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E2" w:rsidRPr="004637E2" w:rsidRDefault="004637E2" w:rsidP="004637E2">
      <w:pPr>
        <w:pStyle w:val="NoSpacing"/>
        <w:rPr>
          <w:b/>
          <w:bCs/>
        </w:rPr>
      </w:pPr>
      <w:bookmarkStart w:id="0" w:name="_GoBack"/>
      <w:bookmarkEnd w:id="0"/>
      <w:r>
        <w:rPr>
          <w:b/>
          <w:bCs/>
        </w:rPr>
        <w:t>Group 3</w:t>
      </w:r>
    </w:p>
    <w:p w:rsidR="004637E2" w:rsidRPr="004637E2" w:rsidRDefault="004637E2" w:rsidP="004637E2">
      <w:pPr>
        <w:pStyle w:val="NoSpacing"/>
        <w:rPr>
          <w:b/>
          <w:bCs/>
        </w:rPr>
      </w:pPr>
      <w:r>
        <w:rPr>
          <w:b/>
          <w:bCs/>
        </w:rPr>
        <w:t xml:space="preserve">4.NF.1-2 </w:t>
      </w:r>
      <w:r w:rsidRPr="004637E2">
        <w:rPr>
          <w:b/>
          <w:bCs/>
        </w:rPr>
        <w:t>Extend understanding of fraction equivalence and ordering.</w:t>
      </w:r>
      <w:r>
        <w:rPr>
          <w:b/>
          <w:bCs/>
        </w:rPr>
        <w:t xml:space="preserve"> 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53321F" w:rsidTr="005B5F57">
        <w:tc>
          <w:tcPr>
            <w:tcW w:w="1278" w:type="dxa"/>
          </w:tcPr>
          <w:p w:rsidR="0053321F" w:rsidRDefault="0053321F" w:rsidP="005B5F57">
            <w:r>
              <w:t>Standard</w:t>
            </w:r>
          </w:p>
        </w:tc>
        <w:tc>
          <w:tcPr>
            <w:tcW w:w="6930" w:type="dxa"/>
          </w:tcPr>
          <w:p w:rsidR="0053321F" w:rsidRDefault="0053321F" w:rsidP="005B5F57">
            <w:r>
              <w:t>Problem</w:t>
            </w:r>
          </w:p>
        </w:tc>
        <w:tc>
          <w:tcPr>
            <w:tcW w:w="2772" w:type="dxa"/>
          </w:tcPr>
          <w:p w:rsidR="0053321F" w:rsidRDefault="0053321F" w:rsidP="005B5F57">
            <w:r>
              <w:t>Answer</w:t>
            </w:r>
          </w:p>
        </w:tc>
      </w:tr>
      <w:tr w:rsidR="0053321F" w:rsidTr="005B5F57">
        <w:tc>
          <w:tcPr>
            <w:tcW w:w="1278" w:type="dxa"/>
          </w:tcPr>
          <w:p w:rsidR="0053321F" w:rsidRDefault="0053321F" w:rsidP="005B5F57"/>
        </w:tc>
        <w:tc>
          <w:tcPr>
            <w:tcW w:w="6930" w:type="dxa"/>
          </w:tcPr>
          <w:p w:rsidR="0053321F" w:rsidRDefault="0053321F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53321F" w:rsidRDefault="0053321F" w:rsidP="005B5F57"/>
        </w:tc>
      </w:tr>
    </w:tbl>
    <w:p w:rsidR="004637E2" w:rsidRPr="004637E2" w:rsidRDefault="004637E2" w:rsidP="004637E2">
      <w:pPr>
        <w:pStyle w:val="NoSpacing"/>
        <w:rPr>
          <w:b/>
          <w:bCs/>
        </w:rPr>
      </w:pPr>
    </w:p>
    <w:p w:rsidR="004637E2" w:rsidRDefault="004637E2" w:rsidP="004637E2">
      <w:pPr>
        <w:pStyle w:val="NoSpacing"/>
        <w:rPr>
          <w:b/>
          <w:bCs/>
        </w:rPr>
      </w:pPr>
      <w:r>
        <w:rPr>
          <w:b/>
          <w:bCs/>
        </w:rPr>
        <w:t xml:space="preserve">4.NF.3-4 </w:t>
      </w:r>
      <w:r w:rsidRPr="004637E2">
        <w:rPr>
          <w:b/>
          <w:bCs/>
        </w:rPr>
        <w:t>Build fractions from unit fractions by applying and extending previous understandings of operations on whole numbers.</w:t>
      </w:r>
      <w:r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53321F" w:rsidTr="005B5F57">
        <w:tc>
          <w:tcPr>
            <w:tcW w:w="1278" w:type="dxa"/>
          </w:tcPr>
          <w:p w:rsidR="0053321F" w:rsidRDefault="0053321F" w:rsidP="005B5F57">
            <w:r>
              <w:t>Standard</w:t>
            </w:r>
          </w:p>
        </w:tc>
        <w:tc>
          <w:tcPr>
            <w:tcW w:w="6930" w:type="dxa"/>
          </w:tcPr>
          <w:p w:rsidR="0053321F" w:rsidRDefault="0053321F" w:rsidP="005B5F57">
            <w:r>
              <w:t>Problem</w:t>
            </w:r>
          </w:p>
        </w:tc>
        <w:tc>
          <w:tcPr>
            <w:tcW w:w="2772" w:type="dxa"/>
          </w:tcPr>
          <w:p w:rsidR="0053321F" w:rsidRDefault="0053321F" w:rsidP="005B5F57">
            <w:r>
              <w:t>Answer</w:t>
            </w:r>
          </w:p>
        </w:tc>
      </w:tr>
      <w:tr w:rsidR="0053321F" w:rsidTr="005B5F57">
        <w:tc>
          <w:tcPr>
            <w:tcW w:w="1278" w:type="dxa"/>
          </w:tcPr>
          <w:p w:rsidR="0053321F" w:rsidRDefault="0053321F" w:rsidP="005B5F57"/>
        </w:tc>
        <w:tc>
          <w:tcPr>
            <w:tcW w:w="6930" w:type="dxa"/>
          </w:tcPr>
          <w:p w:rsidR="0053321F" w:rsidRDefault="0053321F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53321F" w:rsidRDefault="0053321F" w:rsidP="005B5F57"/>
        </w:tc>
      </w:tr>
    </w:tbl>
    <w:p w:rsidR="004637E2" w:rsidRPr="004637E2" w:rsidRDefault="004637E2" w:rsidP="004637E2">
      <w:pPr>
        <w:pStyle w:val="NoSpacing"/>
        <w:rPr>
          <w:b/>
          <w:bCs/>
        </w:rPr>
      </w:pPr>
    </w:p>
    <w:p w:rsidR="004637E2" w:rsidRDefault="004637E2" w:rsidP="004637E2">
      <w:pPr>
        <w:pStyle w:val="NoSpacing"/>
        <w:rPr>
          <w:b/>
          <w:bCs/>
        </w:rPr>
      </w:pPr>
      <w:r>
        <w:rPr>
          <w:b/>
          <w:bCs/>
        </w:rPr>
        <w:t xml:space="preserve">4.MD.4 </w:t>
      </w:r>
      <w:r w:rsidRPr="004637E2">
        <w:rPr>
          <w:b/>
          <w:bCs/>
        </w:rPr>
        <w:t>Represent and interpret data.</w:t>
      </w:r>
      <w:r>
        <w:rPr>
          <w:b/>
          <w:bCs/>
        </w:rPr>
        <w:t xml:space="preserve"> (</w:t>
      </w:r>
      <w:r w:rsidR="00776E3C">
        <w:rPr>
          <w:b/>
          <w:bCs/>
        </w:rPr>
        <w:t>Additional</w:t>
      </w:r>
      <w:r>
        <w:rPr>
          <w:b/>
          <w:bCs/>
        </w:rPr>
        <w:t>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53321F" w:rsidTr="005B5F57">
        <w:tc>
          <w:tcPr>
            <w:tcW w:w="1278" w:type="dxa"/>
          </w:tcPr>
          <w:p w:rsidR="0053321F" w:rsidRDefault="0053321F" w:rsidP="005B5F57">
            <w:r>
              <w:t>Standard</w:t>
            </w:r>
          </w:p>
        </w:tc>
        <w:tc>
          <w:tcPr>
            <w:tcW w:w="6930" w:type="dxa"/>
          </w:tcPr>
          <w:p w:rsidR="0053321F" w:rsidRDefault="0053321F" w:rsidP="005B5F57">
            <w:r>
              <w:t>Problem</w:t>
            </w:r>
          </w:p>
        </w:tc>
        <w:tc>
          <w:tcPr>
            <w:tcW w:w="2772" w:type="dxa"/>
          </w:tcPr>
          <w:p w:rsidR="0053321F" w:rsidRDefault="0053321F" w:rsidP="005B5F57">
            <w:r>
              <w:t>Answer</w:t>
            </w:r>
          </w:p>
        </w:tc>
      </w:tr>
      <w:tr w:rsidR="0053321F" w:rsidTr="005B5F57">
        <w:tc>
          <w:tcPr>
            <w:tcW w:w="1278" w:type="dxa"/>
          </w:tcPr>
          <w:p w:rsidR="0053321F" w:rsidRDefault="0053321F" w:rsidP="005B5F57"/>
        </w:tc>
        <w:tc>
          <w:tcPr>
            <w:tcW w:w="6930" w:type="dxa"/>
          </w:tcPr>
          <w:p w:rsidR="0053321F" w:rsidRDefault="0053321F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53321F" w:rsidRDefault="0053321F" w:rsidP="005B5F57"/>
        </w:tc>
      </w:tr>
    </w:tbl>
    <w:p w:rsidR="00776E3C" w:rsidRDefault="00776E3C" w:rsidP="00776E3C">
      <w:pPr>
        <w:pStyle w:val="NoSpacing"/>
        <w:rPr>
          <w:b/>
          <w:bCs/>
        </w:rPr>
      </w:pPr>
    </w:p>
    <w:p w:rsidR="00776E3C" w:rsidRPr="004637E2" w:rsidRDefault="00776E3C" w:rsidP="00776E3C">
      <w:pPr>
        <w:pStyle w:val="NoSpacing"/>
        <w:rPr>
          <w:b/>
          <w:bCs/>
        </w:rPr>
      </w:pPr>
      <w:r>
        <w:rPr>
          <w:b/>
          <w:bCs/>
        </w:rPr>
        <w:t xml:space="preserve">4.MD.5-7 </w:t>
      </w:r>
      <w:r w:rsidRPr="004637E2">
        <w:rPr>
          <w:b/>
          <w:bCs/>
        </w:rPr>
        <w:t>Geometric measurement: understand concepts of angle and measure angles.</w:t>
      </w:r>
      <w:r>
        <w:rPr>
          <w:b/>
          <w:bCs/>
        </w:rPr>
        <w:t xml:space="preserve"> (Sample)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53321F" w:rsidTr="005B5F57">
        <w:tc>
          <w:tcPr>
            <w:tcW w:w="1278" w:type="dxa"/>
          </w:tcPr>
          <w:p w:rsidR="0053321F" w:rsidRDefault="0053321F" w:rsidP="005B5F57">
            <w:r>
              <w:t>Standard</w:t>
            </w:r>
          </w:p>
        </w:tc>
        <w:tc>
          <w:tcPr>
            <w:tcW w:w="6930" w:type="dxa"/>
          </w:tcPr>
          <w:p w:rsidR="0053321F" w:rsidRDefault="0053321F" w:rsidP="005B5F57">
            <w:r>
              <w:t>Problem</w:t>
            </w:r>
          </w:p>
        </w:tc>
        <w:tc>
          <w:tcPr>
            <w:tcW w:w="2772" w:type="dxa"/>
          </w:tcPr>
          <w:p w:rsidR="0053321F" w:rsidRDefault="0053321F" w:rsidP="005B5F57">
            <w:r>
              <w:t>Answer</w:t>
            </w:r>
          </w:p>
        </w:tc>
      </w:tr>
      <w:tr w:rsidR="0053321F" w:rsidTr="005B5F57">
        <w:tc>
          <w:tcPr>
            <w:tcW w:w="1278" w:type="dxa"/>
          </w:tcPr>
          <w:p w:rsidR="0053321F" w:rsidRDefault="0053321F" w:rsidP="005B5F57"/>
        </w:tc>
        <w:tc>
          <w:tcPr>
            <w:tcW w:w="6930" w:type="dxa"/>
          </w:tcPr>
          <w:p w:rsidR="0053321F" w:rsidRDefault="0053321F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53321F" w:rsidRDefault="0053321F" w:rsidP="005B5F57"/>
        </w:tc>
      </w:tr>
    </w:tbl>
    <w:p w:rsidR="00991AB0" w:rsidRDefault="00991AB0" w:rsidP="00991AB0">
      <w:pPr>
        <w:pStyle w:val="NoSpacing"/>
      </w:pPr>
    </w:p>
    <w:p w:rsidR="00564E34" w:rsidRDefault="00AA12FC">
      <w:r>
        <w:t>* Means that there is an illustrated task that you can examine from the Illustrative Mathematics site (e2math.weebly.com)</w:t>
      </w:r>
    </w:p>
    <w:sectPr w:rsidR="00564E34" w:rsidSect="00355181">
      <w:pgSz w:w="12240" w:h="15840"/>
      <w:pgMar w:top="540" w:right="45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7B8"/>
    <w:multiLevelType w:val="hybridMultilevel"/>
    <w:tmpl w:val="DAE06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A0D31"/>
    <w:multiLevelType w:val="hybridMultilevel"/>
    <w:tmpl w:val="72582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01A8B"/>
    <w:multiLevelType w:val="hybridMultilevel"/>
    <w:tmpl w:val="EF96E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D518A"/>
    <w:multiLevelType w:val="hybridMultilevel"/>
    <w:tmpl w:val="B352D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6F174A"/>
    <w:multiLevelType w:val="hybridMultilevel"/>
    <w:tmpl w:val="687A7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A446E9"/>
    <w:multiLevelType w:val="hybridMultilevel"/>
    <w:tmpl w:val="1C681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D02F3F"/>
    <w:multiLevelType w:val="hybridMultilevel"/>
    <w:tmpl w:val="6D7C9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1B"/>
    <w:rsid w:val="00002A49"/>
    <w:rsid w:val="00022B5C"/>
    <w:rsid w:val="00082C5D"/>
    <w:rsid w:val="00206852"/>
    <w:rsid w:val="00274D0C"/>
    <w:rsid w:val="00346D2D"/>
    <w:rsid w:val="0035061A"/>
    <w:rsid w:val="00355181"/>
    <w:rsid w:val="00357153"/>
    <w:rsid w:val="003D7FCD"/>
    <w:rsid w:val="0041259D"/>
    <w:rsid w:val="004637E2"/>
    <w:rsid w:val="004811BE"/>
    <w:rsid w:val="004D5E1B"/>
    <w:rsid w:val="0053321F"/>
    <w:rsid w:val="00564E34"/>
    <w:rsid w:val="005C2D45"/>
    <w:rsid w:val="005F7446"/>
    <w:rsid w:val="00612301"/>
    <w:rsid w:val="00776E3C"/>
    <w:rsid w:val="008822D4"/>
    <w:rsid w:val="00926D67"/>
    <w:rsid w:val="00991AB0"/>
    <w:rsid w:val="00A12D6D"/>
    <w:rsid w:val="00AA12FC"/>
    <w:rsid w:val="00B62EC4"/>
    <w:rsid w:val="00C87EFA"/>
    <w:rsid w:val="00CC7FBF"/>
    <w:rsid w:val="00D14D1E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Patrick Moses</cp:lastModifiedBy>
  <cp:revision>2</cp:revision>
  <cp:lastPrinted>2012-03-01T21:37:00Z</cp:lastPrinted>
  <dcterms:created xsi:type="dcterms:W3CDTF">2012-03-02T15:09:00Z</dcterms:created>
  <dcterms:modified xsi:type="dcterms:W3CDTF">2012-03-02T15:09:00Z</dcterms:modified>
</cp:coreProperties>
</file>