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1D" w:rsidRDefault="00C94926" w:rsidP="00F8523A">
      <w:pPr>
        <w:jc w:val="center"/>
        <w:rPr>
          <w:rFonts w:ascii="Baskerville Old Face" w:hAnsi="Baskerville Old Face"/>
          <w:b/>
          <w:sz w:val="28"/>
          <w:szCs w:val="28"/>
          <w:u w:val="single"/>
        </w:rPr>
      </w:pPr>
      <w:r>
        <w:rPr>
          <w:rFonts w:ascii="Baskerville Old Face" w:hAnsi="Baskerville Old Face"/>
          <w:b/>
          <w:sz w:val="28"/>
          <w:szCs w:val="28"/>
          <w:u w:val="single"/>
        </w:rPr>
        <w:t>3-5 Elementary Mathematics</w:t>
      </w:r>
      <w:r w:rsidR="00F8523A">
        <w:rPr>
          <w:rFonts w:ascii="Baskerville Old Face" w:hAnsi="Baskerville Old Face"/>
          <w:b/>
          <w:sz w:val="28"/>
          <w:szCs w:val="28"/>
          <w:u w:val="single"/>
        </w:rPr>
        <w:t xml:space="preserve"> Forum</w:t>
      </w:r>
    </w:p>
    <w:p w:rsidR="00F8523A" w:rsidRDefault="003A01DD" w:rsidP="00F8523A">
      <w:pPr>
        <w:jc w:val="center"/>
        <w:rPr>
          <w:rFonts w:ascii="Baskerville Old Face" w:hAnsi="Baskerville Old Face"/>
          <w:b/>
          <w:sz w:val="28"/>
          <w:szCs w:val="28"/>
        </w:rPr>
      </w:pPr>
      <w:r>
        <w:rPr>
          <w:rFonts w:ascii="Baskerville Old Face" w:hAnsi="Baskerville Old Face"/>
          <w:b/>
          <w:sz w:val="28"/>
          <w:szCs w:val="28"/>
        </w:rPr>
        <w:t>May 22,</w:t>
      </w:r>
      <w:r w:rsidR="00F8523A">
        <w:rPr>
          <w:rFonts w:ascii="Baskerville Old Face" w:hAnsi="Baskerville Old Face"/>
          <w:b/>
          <w:sz w:val="28"/>
          <w:szCs w:val="28"/>
        </w:rPr>
        <w:t xml:space="preserve"> 201</w:t>
      </w:r>
      <w:r w:rsidR="00C94926">
        <w:rPr>
          <w:rFonts w:ascii="Baskerville Old Face" w:hAnsi="Baskerville Old Face"/>
          <w:b/>
          <w:sz w:val="28"/>
          <w:szCs w:val="28"/>
        </w:rPr>
        <w:t>4</w:t>
      </w:r>
    </w:p>
    <w:tbl>
      <w:tblPr>
        <w:tblStyle w:val="TableGrid"/>
        <w:tblW w:w="0" w:type="auto"/>
        <w:tblLook w:val="04A0" w:firstRow="1" w:lastRow="0" w:firstColumn="1" w:lastColumn="0" w:noHBand="0" w:noVBand="1"/>
      </w:tblPr>
      <w:tblGrid>
        <w:gridCol w:w="2448"/>
        <w:gridCol w:w="6165"/>
        <w:gridCol w:w="5985"/>
        <w:gridCol w:w="18"/>
      </w:tblGrid>
      <w:tr w:rsidR="00F8523A" w:rsidTr="0070076D">
        <w:trPr>
          <w:gridAfter w:val="1"/>
          <w:wAfter w:w="18" w:type="dxa"/>
        </w:trPr>
        <w:tc>
          <w:tcPr>
            <w:tcW w:w="2448" w:type="dxa"/>
          </w:tcPr>
          <w:p w:rsidR="00F8523A" w:rsidRDefault="00F8523A" w:rsidP="00F72FA3">
            <w:pPr>
              <w:jc w:val="center"/>
              <w:rPr>
                <w:rFonts w:ascii="Baskerville Old Face" w:hAnsi="Baskerville Old Face"/>
                <w:b/>
                <w:sz w:val="24"/>
                <w:szCs w:val="24"/>
              </w:rPr>
            </w:pPr>
            <w:r>
              <w:rPr>
                <w:rFonts w:ascii="Baskerville Old Face" w:hAnsi="Baskerville Old Face"/>
                <w:b/>
                <w:sz w:val="24"/>
                <w:szCs w:val="24"/>
              </w:rPr>
              <w:t>Agenda Item</w:t>
            </w:r>
          </w:p>
        </w:tc>
        <w:tc>
          <w:tcPr>
            <w:tcW w:w="6165" w:type="dxa"/>
          </w:tcPr>
          <w:p w:rsidR="00F8523A" w:rsidRDefault="00F8523A" w:rsidP="00F72FA3">
            <w:pPr>
              <w:jc w:val="center"/>
              <w:rPr>
                <w:rFonts w:ascii="Baskerville Old Face" w:hAnsi="Baskerville Old Face"/>
                <w:b/>
                <w:sz w:val="24"/>
                <w:szCs w:val="24"/>
              </w:rPr>
            </w:pPr>
            <w:r>
              <w:rPr>
                <w:rFonts w:ascii="Baskerville Old Face" w:hAnsi="Baskerville Old Face"/>
                <w:b/>
                <w:sz w:val="24"/>
                <w:szCs w:val="24"/>
              </w:rPr>
              <w:t>Notes</w:t>
            </w:r>
          </w:p>
        </w:tc>
        <w:tc>
          <w:tcPr>
            <w:tcW w:w="5985" w:type="dxa"/>
          </w:tcPr>
          <w:p w:rsidR="00F8523A" w:rsidRDefault="00F8523A" w:rsidP="00F72FA3">
            <w:pPr>
              <w:jc w:val="center"/>
              <w:rPr>
                <w:rFonts w:ascii="Baskerville Old Face" w:hAnsi="Baskerville Old Face"/>
                <w:b/>
                <w:sz w:val="24"/>
                <w:szCs w:val="24"/>
              </w:rPr>
            </w:pPr>
            <w:r>
              <w:rPr>
                <w:rFonts w:ascii="Baskerville Old Face" w:hAnsi="Baskerville Old Face"/>
                <w:b/>
                <w:sz w:val="24"/>
                <w:szCs w:val="24"/>
              </w:rPr>
              <w:t>Action Steps</w:t>
            </w:r>
          </w:p>
        </w:tc>
      </w:tr>
      <w:tr w:rsidR="00F8523A" w:rsidTr="0070076D">
        <w:trPr>
          <w:gridAfter w:val="1"/>
          <w:wAfter w:w="18" w:type="dxa"/>
        </w:trPr>
        <w:tc>
          <w:tcPr>
            <w:tcW w:w="2448" w:type="dxa"/>
          </w:tcPr>
          <w:p w:rsidR="00F8523A" w:rsidRDefault="009460B8" w:rsidP="00F8523A">
            <w:pPr>
              <w:rPr>
                <w:rFonts w:ascii="Baskerville Old Face" w:hAnsi="Baskerville Old Face"/>
                <w:b/>
                <w:sz w:val="24"/>
                <w:szCs w:val="24"/>
              </w:rPr>
            </w:pPr>
            <w:r>
              <w:rPr>
                <w:rFonts w:ascii="Baskerville Old Face" w:hAnsi="Baskerville Old Face"/>
                <w:b/>
                <w:sz w:val="24"/>
                <w:szCs w:val="24"/>
              </w:rPr>
              <w:t>Norms of Collaborations and Updates for SED</w:t>
            </w:r>
          </w:p>
          <w:p w:rsidR="00E93C8A" w:rsidRDefault="00E93C8A" w:rsidP="00F8523A">
            <w:pPr>
              <w:rPr>
                <w:rFonts w:ascii="Baskerville Old Face" w:hAnsi="Baskerville Old Face"/>
                <w:b/>
                <w:sz w:val="24"/>
                <w:szCs w:val="24"/>
              </w:rPr>
            </w:pPr>
          </w:p>
          <w:p w:rsidR="00F72FA3" w:rsidRDefault="00C94926" w:rsidP="00F8523A">
            <w:pPr>
              <w:rPr>
                <w:rFonts w:ascii="Baskerville Old Face" w:hAnsi="Baskerville Old Face"/>
                <w:b/>
                <w:sz w:val="24"/>
                <w:szCs w:val="24"/>
              </w:rPr>
            </w:pPr>
            <w:r>
              <w:rPr>
                <w:rFonts w:ascii="Baskerville Old Face" w:hAnsi="Baskerville Old Face"/>
                <w:b/>
                <w:sz w:val="24"/>
                <w:szCs w:val="24"/>
              </w:rPr>
              <w:t>8:30-8:45</w:t>
            </w:r>
          </w:p>
          <w:p w:rsidR="00F8523A" w:rsidRDefault="00F8523A" w:rsidP="00F8523A">
            <w:pPr>
              <w:rPr>
                <w:rFonts w:ascii="Baskerville Old Face" w:hAnsi="Baskerville Old Face"/>
                <w:b/>
                <w:sz w:val="24"/>
                <w:szCs w:val="24"/>
              </w:rPr>
            </w:pPr>
          </w:p>
          <w:p w:rsidR="00F8523A" w:rsidRDefault="00F8523A" w:rsidP="00F8523A">
            <w:pPr>
              <w:rPr>
                <w:rFonts w:ascii="Baskerville Old Face" w:hAnsi="Baskerville Old Face"/>
                <w:b/>
                <w:sz w:val="24"/>
                <w:szCs w:val="24"/>
              </w:rPr>
            </w:pPr>
          </w:p>
          <w:p w:rsidR="00F8523A" w:rsidRDefault="00F8523A" w:rsidP="00F8523A">
            <w:pPr>
              <w:rPr>
                <w:rFonts w:ascii="Baskerville Old Face" w:hAnsi="Baskerville Old Face"/>
                <w:b/>
                <w:sz w:val="24"/>
                <w:szCs w:val="24"/>
              </w:rPr>
            </w:pPr>
          </w:p>
        </w:tc>
        <w:tc>
          <w:tcPr>
            <w:tcW w:w="6165" w:type="dxa"/>
          </w:tcPr>
          <w:p w:rsidR="00F8523A" w:rsidRDefault="009460B8" w:rsidP="00F8523A">
            <w:pPr>
              <w:rPr>
                <w:rFonts w:ascii="Baskerville Old Face" w:hAnsi="Baskerville Old Face"/>
                <w:sz w:val="24"/>
                <w:szCs w:val="24"/>
              </w:rPr>
            </w:pPr>
            <w:r w:rsidRPr="009460B8">
              <w:rPr>
                <w:rFonts w:ascii="Baskerville Old Face" w:hAnsi="Baskerville Old Face"/>
                <w:sz w:val="24"/>
                <w:szCs w:val="24"/>
              </w:rPr>
              <w:t xml:space="preserve">Materials posted on </w:t>
            </w:r>
            <w:proofErr w:type="spellStart"/>
            <w:r w:rsidRPr="009460B8">
              <w:rPr>
                <w:rFonts w:ascii="Baskerville Old Face" w:hAnsi="Baskerville Old Face"/>
                <w:sz w:val="24"/>
                <w:szCs w:val="24"/>
              </w:rPr>
              <w:t>EngageNY</w:t>
            </w:r>
            <w:proofErr w:type="spellEnd"/>
          </w:p>
          <w:p w:rsidR="009460B8" w:rsidRDefault="009460B8" w:rsidP="00F8523A">
            <w:pPr>
              <w:rPr>
                <w:rFonts w:ascii="Baskerville Old Face" w:hAnsi="Baskerville Old Face"/>
                <w:sz w:val="24"/>
                <w:szCs w:val="24"/>
              </w:rPr>
            </w:pPr>
          </w:p>
          <w:p w:rsidR="009460B8" w:rsidRDefault="009460B8" w:rsidP="00F8523A">
            <w:pPr>
              <w:rPr>
                <w:rFonts w:ascii="Baskerville Old Face" w:hAnsi="Baskerville Old Face"/>
                <w:sz w:val="24"/>
                <w:szCs w:val="24"/>
              </w:rPr>
            </w:pPr>
            <w:r>
              <w:rPr>
                <w:rFonts w:ascii="Baskerville Old Face" w:hAnsi="Baskerville Old Face"/>
                <w:sz w:val="24"/>
                <w:szCs w:val="24"/>
              </w:rPr>
              <w:t xml:space="preserve">K-5 Mathematics </w:t>
            </w:r>
            <w:hyperlink r:id="rId5" w:history="1">
              <w:r w:rsidRPr="00B92D25">
                <w:rPr>
                  <w:rStyle w:val="Hyperlink"/>
                  <w:rFonts w:ascii="Baskerville Old Face" w:hAnsi="Baskerville Old Face"/>
                  <w:sz w:val="24"/>
                  <w:szCs w:val="24"/>
                </w:rPr>
                <w:t>http://www.engageny.org/resource/may-2014-nti-grades-k-5-math-turnkey-kit-for-network-teams</w:t>
              </w:r>
            </w:hyperlink>
          </w:p>
          <w:p w:rsidR="009460B8" w:rsidRDefault="009460B8" w:rsidP="00F8523A">
            <w:pPr>
              <w:rPr>
                <w:rFonts w:ascii="Baskerville Old Face" w:hAnsi="Baskerville Old Face"/>
                <w:sz w:val="24"/>
                <w:szCs w:val="24"/>
              </w:rPr>
            </w:pPr>
          </w:p>
          <w:p w:rsidR="009460B8" w:rsidRDefault="009460B8" w:rsidP="00F8523A">
            <w:pPr>
              <w:rPr>
                <w:rFonts w:ascii="Baskerville Old Face" w:hAnsi="Baskerville Old Face"/>
                <w:sz w:val="24"/>
                <w:szCs w:val="24"/>
              </w:rPr>
            </w:pPr>
            <w:r>
              <w:rPr>
                <w:rFonts w:ascii="Baskerville Old Face" w:hAnsi="Baskerville Old Face"/>
                <w:sz w:val="24"/>
                <w:szCs w:val="24"/>
              </w:rPr>
              <w:t>May Network Team Professional Development – all materials</w:t>
            </w:r>
          </w:p>
          <w:p w:rsidR="009460B8" w:rsidRDefault="009460B8" w:rsidP="00F8523A">
            <w:pPr>
              <w:rPr>
                <w:rFonts w:ascii="Baskerville Old Face" w:hAnsi="Baskerville Old Face"/>
                <w:sz w:val="24"/>
                <w:szCs w:val="24"/>
              </w:rPr>
            </w:pPr>
            <w:hyperlink r:id="rId6" w:history="1">
              <w:r w:rsidRPr="00B92D25">
                <w:rPr>
                  <w:rStyle w:val="Hyperlink"/>
                  <w:rFonts w:ascii="Baskerville Old Face" w:hAnsi="Baskerville Old Face"/>
                  <w:sz w:val="24"/>
                  <w:szCs w:val="24"/>
                </w:rPr>
                <w:t>http://www.engageny.org/resource/network-team-institute-materials-may-13-16-2014</w:t>
              </w:r>
            </w:hyperlink>
          </w:p>
          <w:p w:rsidR="009460B8" w:rsidRPr="009460B8" w:rsidRDefault="009460B8" w:rsidP="00F8523A">
            <w:pPr>
              <w:rPr>
                <w:rFonts w:ascii="Baskerville Old Face" w:hAnsi="Baskerville Old Face"/>
                <w:sz w:val="24"/>
                <w:szCs w:val="24"/>
              </w:rPr>
            </w:pPr>
          </w:p>
        </w:tc>
        <w:tc>
          <w:tcPr>
            <w:tcW w:w="5985" w:type="dxa"/>
          </w:tcPr>
          <w:p w:rsidR="00F8523A" w:rsidRDefault="00F8523A" w:rsidP="00F8523A">
            <w:pPr>
              <w:rPr>
                <w:rFonts w:ascii="Baskerville Old Face" w:hAnsi="Baskerville Old Face"/>
                <w:b/>
                <w:sz w:val="24"/>
                <w:szCs w:val="24"/>
              </w:rPr>
            </w:pPr>
          </w:p>
        </w:tc>
      </w:tr>
      <w:tr w:rsidR="00F8523A" w:rsidTr="0070076D">
        <w:trPr>
          <w:gridAfter w:val="1"/>
          <w:wAfter w:w="18" w:type="dxa"/>
        </w:trPr>
        <w:tc>
          <w:tcPr>
            <w:tcW w:w="2448" w:type="dxa"/>
          </w:tcPr>
          <w:p w:rsidR="003A01DD" w:rsidRDefault="003A01DD" w:rsidP="003A01DD">
            <w:pPr>
              <w:rPr>
                <w:rFonts w:ascii="Baskerville Old Face" w:hAnsi="Baskerville Old Face"/>
                <w:b/>
                <w:sz w:val="24"/>
                <w:szCs w:val="24"/>
              </w:rPr>
            </w:pPr>
            <w:r>
              <w:rPr>
                <w:rFonts w:ascii="Baskerville Old Face" w:hAnsi="Baskerville Old Face"/>
                <w:b/>
                <w:sz w:val="24"/>
                <w:szCs w:val="24"/>
              </w:rPr>
              <w:t>Round Table</w:t>
            </w:r>
          </w:p>
          <w:p w:rsidR="00F72FA3" w:rsidRDefault="00C94926" w:rsidP="00F8523A">
            <w:pPr>
              <w:rPr>
                <w:rFonts w:ascii="Baskerville Old Face" w:hAnsi="Baskerville Old Face"/>
                <w:b/>
                <w:sz w:val="24"/>
                <w:szCs w:val="24"/>
              </w:rPr>
            </w:pPr>
            <w:r>
              <w:rPr>
                <w:rFonts w:ascii="Baskerville Old Face" w:hAnsi="Baskerville Old Face"/>
                <w:b/>
                <w:sz w:val="24"/>
                <w:szCs w:val="24"/>
              </w:rPr>
              <w:t>8:45-9:45</w:t>
            </w:r>
          </w:p>
          <w:p w:rsidR="00F8523A" w:rsidRDefault="00F8523A" w:rsidP="00F8523A">
            <w:pPr>
              <w:rPr>
                <w:rFonts w:ascii="Baskerville Old Face" w:hAnsi="Baskerville Old Face"/>
                <w:b/>
                <w:sz w:val="24"/>
                <w:szCs w:val="24"/>
              </w:rPr>
            </w:pPr>
          </w:p>
          <w:p w:rsidR="00F8523A" w:rsidRDefault="00F8523A" w:rsidP="00F8523A">
            <w:pPr>
              <w:rPr>
                <w:rFonts w:ascii="Baskerville Old Face" w:hAnsi="Baskerville Old Face"/>
                <w:b/>
                <w:sz w:val="24"/>
                <w:szCs w:val="24"/>
              </w:rPr>
            </w:pPr>
          </w:p>
          <w:p w:rsidR="00F8523A" w:rsidRDefault="00F8523A" w:rsidP="00F8523A">
            <w:pPr>
              <w:rPr>
                <w:rFonts w:ascii="Baskerville Old Face" w:hAnsi="Baskerville Old Face"/>
                <w:b/>
                <w:sz w:val="24"/>
                <w:szCs w:val="24"/>
              </w:rPr>
            </w:pPr>
          </w:p>
        </w:tc>
        <w:tc>
          <w:tcPr>
            <w:tcW w:w="6165" w:type="dxa"/>
          </w:tcPr>
          <w:p w:rsidR="009460B8" w:rsidRDefault="009460B8" w:rsidP="003A01DD">
            <w:pPr>
              <w:rPr>
                <w:rFonts w:ascii="Baskerville Old Face" w:hAnsi="Baskerville Old Face"/>
                <w:sz w:val="24"/>
                <w:szCs w:val="24"/>
              </w:rPr>
            </w:pPr>
            <w:r>
              <w:rPr>
                <w:rFonts w:ascii="Baskerville Old Face" w:hAnsi="Baskerville Old Face"/>
                <w:sz w:val="24"/>
                <w:szCs w:val="24"/>
              </w:rPr>
              <w:t>Sharing Bright Spots and Next Steps</w:t>
            </w:r>
          </w:p>
          <w:p w:rsidR="009460B8" w:rsidRDefault="009460B8" w:rsidP="003A01DD">
            <w:pPr>
              <w:rPr>
                <w:rFonts w:ascii="Baskerville Old Face" w:hAnsi="Baskerville Old Face"/>
                <w:sz w:val="24"/>
                <w:szCs w:val="24"/>
              </w:rPr>
            </w:pPr>
          </w:p>
          <w:p w:rsidR="00F8523A" w:rsidRPr="009460B8" w:rsidRDefault="003A01DD" w:rsidP="009460B8">
            <w:pPr>
              <w:pStyle w:val="ListParagraph"/>
              <w:numPr>
                <w:ilvl w:val="0"/>
                <w:numId w:val="1"/>
              </w:numPr>
              <w:rPr>
                <w:rFonts w:ascii="Baskerville Old Face" w:hAnsi="Baskerville Old Face"/>
                <w:sz w:val="24"/>
                <w:szCs w:val="24"/>
              </w:rPr>
            </w:pPr>
            <w:r w:rsidRPr="009460B8">
              <w:rPr>
                <w:rFonts w:ascii="Baskerville Old Face" w:hAnsi="Baskerville Old Face"/>
                <w:sz w:val="24"/>
                <w:szCs w:val="24"/>
              </w:rPr>
              <w:t xml:space="preserve">What are you most pleased with or proud of in terms what your district has accomplished in math this year? </w:t>
            </w:r>
          </w:p>
          <w:p w:rsidR="003A01DD" w:rsidRPr="009460B8" w:rsidRDefault="003A01DD" w:rsidP="003A01DD">
            <w:pPr>
              <w:rPr>
                <w:rFonts w:ascii="Baskerville Old Face" w:hAnsi="Baskerville Old Face"/>
                <w:sz w:val="24"/>
                <w:szCs w:val="24"/>
              </w:rPr>
            </w:pPr>
          </w:p>
          <w:p w:rsidR="003A01DD" w:rsidRPr="009460B8" w:rsidRDefault="003A01DD" w:rsidP="009460B8">
            <w:pPr>
              <w:pStyle w:val="ListParagraph"/>
              <w:numPr>
                <w:ilvl w:val="0"/>
                <w:numId w:val="1"/>
              </w:numPr>
              <w:rPr>
                <w:rFonts w:ascii="Baskerville Old Face" w:hAnsi="Baskerville Old Face"/>
                <w:sz w:val="24"/>
                <w:szCs w:val="24"/>
              </w:rPr>
            </w:pPr>
            <w:r w:rsidRPr="009460B8">
              <w:rPr>
                <w:rFonts w:ascii="Baskerville Old Face" w:hAnsi="Baskerville Old Face"/>
                <w:sz w:val="24"/>
                <w:szCs w:val="24"/>
              </w:rPr>
              <w:t xml:space="preserve">What is a challenge would you like to tackle next year that will </w:t>
            </w:r>
            <w:r w:rsidR="00703F6D" w:rsidRPr="009460B8">
              <w:rPr>
                <w:rFonts w:ascii="Baskerville Old Face" w:hAnsi="Baskerville Old Face"/>
                <w:sz w:val="24"/>
                <w:szCs w:val="24"/>
              </w:rPr>
              <w:t>help advance</w:t>
            </w:r>
            <w:r w:rsidRPr="009460B8">
              <w:rPr>
                <w:rFonts w:ascii="Baskerville Old Face" w:hAnsi="Baskerville Old Face"/>
                <w:sz w:val="24"/>
                <w:szCs w:val="24"/>
              </w:rPr>
              <w:t xml:space="preserve"> your students’ learning in math?</w:t>
            </w:r>
          </w:p>
          <w:p w:rsidR="003A01DD" w:rsidRPr="009460B8" w:rsidRDefault="003A01DD" w:rsidP="00703F6D">
            <w:pPr>
              <w:rPr>
                <w:rFonts w:ascii="Baskerville Old Face" w:hAnsi="Baskerville Old Face"/>
                <w:sz w:val="24"/>
                <w:szCs w:val="24"/>
              </w:rPr>
            </w:pPr>
          </w:p>
        </w:tc>
        <w:tc>
          <w:tcPr>
            <w:tcW w:w="5985" w:type="dxa"/>
          </w:tcPr>
          <w:p w:rsidR="00F8523A" w:rsidRDefault="00F8523A" w:rsidP="00F8523A">
            <w:pPr>
              <w:rPr>
                <w:rFonts w:ascii="Baskerville Old Face" w:hAnsi="Baskerville Old Face"/>
                <w:b/>
                <w:sz w:val="24"/>
                <w:szCs w:val="24"/>
              </w:rPr>
            </w:pPr>
          </w:p>
        </w:tc>
      </w:tr>
      <w:tr w:rsidR="00F8523A" w:rsidTr="0070076D">
        <w:trPr>
          <w:gridAfter w:val="1"/>
          <w:wAfter w:w="18" w:type="dxa"/>
          <w:trHeight w:val="634"/>
        </w:trPr>
        <w:tc>
          <w:tcPr>
            <w:tcW w:w="2448" w:type="dxa"/>
          </w:tcPr>
          <w:p w:rsidR="00E93C8A" w:rsidRDefault="00C94926" w:rsidP="00E93C8A">
            <w:pPr>
              <w:rPr>
                <w:rFonts w:ascii="Baskerville Old Face" w:hAnsi="Baskerville Old Face"/>
                <w:b/>
                <w:sz w:val="24"/>
                <w:szCs w:val="24"/>
              </w:rPr>
            </w:pPr>
            <w:r>
              <w:rPr>
                <w:rFonts w:ascii="Baskerville Old Face" w:hAnsi="Baskerville Old Face"/>
                <w:b/>
                <w:sz w:val="24"/>
                <w:szCs w:val="24"/>
              </w:rPr>
              <w:t xml:space="preserve">Break </w:t>
            </w:r>
          </w:p>
          <w:p w:rsidR="00F8523A" w:rsidRDefault="00C94926" w:rsidP="00F8523A">
            <w:pPr>
              <w:rPr>
                <w:rFonts w:ascii="Baskerville Old Face" w:hAnsi="Baskerville Old Face"/>
                <w:b/>
                <w:sz w:val="24"/>
                <w:szCs w:val="24"/>
              </w:rPr>
            </w:pPr>
            <w:r>
              <w:rPr>
                <w:rFonts w:ascii="Baskerville Old Face" w:hAnsi="Baskerville Old Face"/>
                <w:b/>
                <w:sz w:val="24"/>
                <w:szCs w:val="24"/>
              </w:rPr>
              <w:t>9:45-10:00</w:t>
            </w:r>
          </w:p>
        </w:tc>
        <w:tc>
          <w:tcPr>
            <w:tcW w:w="6165" w:type="dxa"/>
          </w:tcPr>
          <w:p w:rsidR="00F8523A" w:rsidRPr="009460B8" w:rsidRDefault="00F8523A" w:rsidP="00F8523A">
            <w:pPr>
              <w:rPr>
                <w:rFonts w:ascii="Baskerville Old Face" w:hAnsi="Baskerville Old Face"/>
                <w:sz w:val="24"/>
                <w:szCs w:val="24"/>
              </w:rPr>
            </w:pPr>
          </w:p>
        </w:tc>
        <w:tc>
          <w:tcPr>
            <w:tcW w:w="5985" w:type="dxa"/>
          </w:tcPr>
          <w:p w:rsidR="00F8523A" w:rsidRDefault="00F8523A" w:rsidP="00F8523A">
            <w:pPr>
              <w:rPr>
                <w:rFonts w:ascii="Baskerville Old Face" w:hAnsi="Baskerville Old Face"/>
                <w:b/>
                <w:sz w:val="24"/>
                <w:szCs w:val="24"/>
              </w:rPr>
            </w:pPr>
          </w:p>
        </w:tc>
      </w:tr>
      <w:tr w:rsidR="00F8523A" w:rsidTr="0070076D">
        <w:trPr>
          <w:gridAfter w:val="1"/>
          <w:wAfter w:w="18" w:type="dxa"/>
        </w:trPr>
        <w:tc>
          <w:tcPr>
            <w:tcW w:w="2448" w:type="dxa"/>
          </w:tcPr>
          <w:p w:rsidR="00F8523A" w:rsidRDefault="00210649" w:rsidP="00F8523A">
            <w:pPr>
              <w:rPr>
                <w:rFonts w:ascii="Baskerville Old Face" w:hAnsi="Baskerville Old Face"/>
                <w:b/>
                <w:sz w:val="24"/>
                <w:szCs w:val="24"/>
              </w:rPr>
            </w:pPr>
            <w:r>
              <w:rPr>
                <w:rFonts w:ascii="Baskerville Old Face" w:hAnsi="Baskerville Old Face"/>
                <w:b/>
                <w:sz w:val="24"/>
                <w:szCs w:val="24"/>
              </w:rPr>
              <w:t>Reflections on the Assessment and Scoring</w:t>
            </w:r>
          </w:p>
          <w:p w:rsidR="00F8523A" w:rsidRDefault="009460B8" w:rsidP="00F8523A">
            <w:pPr>
              <w:rPr>
                <w:rFonts w:ascii="Baskerville Old Face" w:hAnsi="Baskerville Old Face"/>
                <w:b/>
                <w:sz w:val="24"/>
                <w:szCs w:val="24"/>
              </w:rPr>
            </w:pPr>
            <w:r>
              <w:rPr>
                <w:rFonts w:ascii="Baskerville Old Face" w:hAnsi="Baskerville Old Face"/>
                <w:b/>
                <w:sz w:val="24"/>
                <w:szCs w:val="24"/>
              </w:rPr>
              <w:t>10:00- 10:45</w:t>
            </w:r>
          </w:p>
        </w:tc>
        <w:tc>
          <w:tcPr>
            <w:tcW w:w="6165" w:type="dxa"/>
          </w:tcPr>
          <w:p w:rsidR="00210649" w:rsidRPr="009460B8" w:rsidRDefault="00210649" w:rsidP="00F8523A">
            <w:pPr>
              <w:rPr>
                <w:rFonts w:ascii="Baskerville Old Face" w:hAnsi="Baskerville Old Face"/>
                <w:sz w:val="24"/>
                <w:szCs w:val="24"/>
              </w:rPr>
            </w:pPr>
            <w:r w:rsidRPr="009460B8">
              <w:rPr>
                <w:rFonts w:ascii="Baskerville Old Face" w:hAnsi="Baskerville Old Face"/>
                <w:sz w:val="24"/>
                <w:szCs w:val="24"/>
              </w:rPr>
              <w:t xml:space="preserve">This is a big picture discussion.  </w:t>
            </w:r>
          </w:p>
          <w:p w:rsidR="00210649" w:rsidRPr="000E2681" w:rsidRDefault="00210649" w:rsidP="000E2681">
            <w:pPr>
              <w:pStyle w:val="ListParagraph"/>
              <w:numPr>
                <w:ilvl w:val="0"/>
                <w:numId w:val="2"/>
              </w:numPr>
              <w:rPr>
                <w:rFonts w:ascii="Baskerville Old Face" w:hAnsi="Baskerville Old Face"/>
                <w:sz w:val="24"/>
                <w:szCs w:val="24"/>
              </w:rPr>
            </w:pPr>
            <w:r w:rsidRPr="000E2681">
              <w:rPr>
                <w:rFonts w:ascii="Baskerville Old Face" w:hAnsi="Baskerville Old Face"/>
                <w:sz w:val="24"/>
                <w:szCs w:val="24"/>
              </w:rPr>
              <w:t xml:space="preserve">Without sharing any item specific information, what did you learn about student understanding that will be beneficial to note as you move into next year?  </w:t>
            </w:r>
          </w:p>
          <w:p w:rsidR="00210649" w:rsidRPr="000E2681" w:rsidRDefault="00210649" w:rsidP="000E2681">
            <w:pPr>
              <w:pStyle w:val="ListParagraph"/>
              <w:numPr>
                <w:ilvl w:val="0"/>
                <w:numId w:val="2"/>
              </w:numPr>
              <w:rPr>
                <w:rFonts w:ascii="Baskerville Old Face" w:hAnsi="Baskerville Old Face"/>
                <w:sz w:val="24"/>
                <w:szCs w:val="24"/>
              </w:rPr>
            </w:pPr>
            <w:r w:rsidRPr="000E2681">
              <w:rPr>
                <w:rFonts w:ascii="Baskerville Old Face" w:hAnsi="Baskerville Old Face"/>
                <w:sz w:val="24"/>
                <w:szCs w:val="24"/>
              </w:rPr>
              <w:t xml:space="preserve">In general what skills do students need to perform well?  </w:t>
            </w:r>
          </w:p>
          <w:p w:rsidR="00F8523A" w:rsidRPr="000E2681" w:rsidRDefault="00210649" w:rsidP="000E2681">
            <w:pPr>
              <w:pStyle w:val="ListParagraph"/>
              <w:numPr>
                <w:ilvl w:val="0"/>
                <w:numId w:val="2"/>
              </w:numPr>
              <w:rPr>
                <w:rFonts w:ascii="Baskerville Old Face" w:hAnsi="Baskerville Old Face"/>
                <w:sz w:val="24"/>
                <w:szCs w:val="24"/>
              </w:rPr>
            </w:pPr>
            <w:r w:rsidRPr="000E2681">
              <w:rPr>
                <w:rFonts w:ascii="Baskerville Old Face" w:hAnsi="Baskerville Old Face"/>
                <w:sz w:val="24"/>
                <w:szCs w:val="24"/>
              </w:rPr>
              <w:t xml:space="preserve">What can we do instructionally to help students make sense of complex problems and express their thinking and solutions clearly? </w:t>
            </w:r>
          </w:p>
          <w:p w:rsidR="00210649" w:rsidRPr="000E2681" w:rsidRDefault="00210649" w:rsidP="000E2681">
            <w:pPr>
              <w:pStyle w:val="ListParagraph"/>
              <w:numPr>
                <w:ilvl w:val="0"/>
                <w:numId w:val="2"/>
              </w:numPr>
              <w:rPr>
                <w:rFonts w:ascii="Baskerville Old Face" w:hAnsi="Baskerville Old Face"/>
                <w:sz w:val="24"/>
                <w:szCs w:val="24"/>
              </w:rPr>
            </w:pPr>
            <w:r w:rsidRPr="000E2681">
              <w:rPr>
                <w:rFonts w:ascii="Baskerville Old Face" w:hAnsi="Baskerville Old Face"/>
                <w:sz w:val="24"/>
                <w:szCs w:val="24"/>
              </w:rPr>
              <w:t xml:space="preserve">To what extent were the students asked to engage in the 8 Mathematical Practices.  </w:t>
            </w:r>
          </w:p>
          <w:p w:rsidR="009460B8" w:rsidRPr="000E2681" w:rsidRDefault="009460B8" w:rsidP="000E2681">
            <w:pPr>
              <w:pStyle w:val="ListParagraph"/>
              <w:numPr>
                <w:ilvl w:val="0"/>
                <w:numId w:val="2"/>
              </w:numPr>
              <w:rPr>
                <w:rFonts w:ascii="Baskerville Old Face" w:hAnsi="Baskerville Old Face"/>
                <w:sz w:val="24"/>
                <w:szCs w:val="24"/>
              </w:rPr>
            </w:pPr>
            <w:r w:rsidRPr="000E2681">
              <w:rPr>
                <w:rFonts w:ascii="Baskerville Old Face" w:hAnsi="Baskerville Old Face"/>
                <w:sz w:val="24"/>
                <w:szCs w:val="24"/>
              </w:rPr>
              <w:t xml:space="preserve">(The </w:t>
            </w:r>
            <w:hyperlink r:id="rId7" w:history="1">
              <w:r w:rsidRPr="004B7D6D">
                <w:rPr>
                  <w:rStyle w:val="Hyperlink"/>
                  <w:rFonts w:ascii="Baskerville Old Face" w:hAnsi="Baskerville Old Face"/>
                  <w:sz w:val="24"/>
                  <w:szCs w:val="24"/>
                </w:rPr>
                <w:t>Elaborations on the 8 Mathematical Practices</w:t>
              </w:r>
            </w:hyperlink>
            <w:r w:rsidRPr="000E2681">
              <w:rPr>
                <w:rFonts w:ascii="Baskerville Old Face" w:hAnsi="Baskerville Old Face"/>
                <w:sz w:val="24"/>
                <w:szCs w:val="24"/>
              </w:rPr>
              <w:t xml:space="preserve"> posted to the </w:t>
            </w:r>
            <w:proofErr w:type="spellStart"/>
            <w:r w:rsidRPr="000E2681">
              <w:rPr>
                <w:rFonts w:ascii="Baskerville Old Face" w:hAnsi="Baskerville Old Face"/>
                <w:sz w:val="24"/>
                <w:szCs w:val="24"/>
              </w:rPr>
              <w:t>weebly</w:t>
            </w:r>
            <w:proofErr w:type="spellEnd"/>
            <w:r w:rsidRPr="000E2681">
              <w:rPr>
                <w:rFonts w:ascii="Baskerville Old Face" w:hAnsi="Baskerville Old Face"/>
                <w:sz w:val="24"/>
                <w:szCs w:val="24"/>
              </w:rPr>
              <w:t xml:space="preserve"> will help you see how these practices can be applied at the elementary level. </w:t>
            </w:r>
          </w:p>
        </w:tc>
        <w:tc>
          <w:tcPr>
            <w:tcW w:w="5985" w:type="dxa"/>
          </w:tcPr>
          <w:p w:rsidR="00F8523A" w:rsidRDefault="00F8523A" w:rsidP="00F8523A">
            <w:pPr>
              <w:rPr>
                <w:rFonts w:ascii="Baskerville Old Face" w:hAnsi="Baskerville Old Face"/>
                <w:b/>
                <w:sz w:val="24"/>
                <w:szCs w:val="24"/>
              </w:rPr>
            </w:pPr>
            <w:bookmarkStart w:id="0" w:name="_GoBack"/>
            <w:bookmarkEnd w:id="0"/>
          </w:p>
        </w:tc>
      </w:tr>
      <w:tr w:rsidR="00F8523A" w:rsidTr="0070076D">
        <w:trPr>
          <w:gridAfter w:val="1"/>
          <w:wAfter w:w="18" w:type="dxa"/>
        </w:trPr>
        <w:tc>
          <w:tcPr>
            <w:tcW w:w="2448" w:type="dxa"/>
          </w:tcPr>
          <w:p w:rsidR="009460B8" w:rsidRDefault="004F40E9" w:rsidP="00F8523A">
            <w:pPr>
              <w:rPr>
                <w:rFonts w:ascii="Baskerville Old Face" w:hAnsi="Baskerville Old Face"/>
                <w:b/>
                <w:sz w:val="24"/>
                <w:szCs w:val="24"/>
              </w:rPr>
            </w:pPr>
            <w:r>
              <w:rPr>
                <w:rFonts w:ascii="Baskerville Old Face" w:hAnsi="Baskerville Old Face"/>
                <w:b/>
                <w:sz w:val="24"/>
                <w:szCs w:val="24"/>
              </w:rPr>
              <w:t xml:space="preserve">Organizing the work </w:t>
            </w:r>
            <w:r w:rsidR="009460B8">
              <w:rPr>
                <w:rFonts w:ascii="Baskerville Old Face" w:hAnsi="Baskerville Old Face"/>
                <w:b/>
                <w:sz w:val="24"/>
                <w:szCs w:val="24"/>
              </w:rPr>
              <w:t xml:space="preserve">and Planning on how to share </w:t>
            </w:r>
          </w:p>
          <w:p w:rsidR="00F8523A" w:rsidRDefault="007738CB" w:rsidP="00F8523A">
            <w:pPr>
              <w:rPr>
                <w:rFonts w:ascii="Baskerville Old Face" w:hAnsi="Baskerville Old Face"/>
                <w:b/>
                <w:sz w:val="24"/>
                <w:szCs w:val="24"/>
              </w:rPr>
            </w:pPr>
            <w:r>
              <w:rPr>
                <w:rFonts w:ascii="Baskerville Old Face" w:hAnsi="Baskerville Old Face"/>
                <w:b/>
                <w:sz w:val="24"/>
                <w:szCs w:val="24"/>
              </w:rPr>
              <w:t>10:45-11:30</w:t>
            </w:r>
          </w:p>
          <w:p w:rsidR="00F8523A" w:rsidRDefault="00F8523A" w:rsidP="00F8523A">
            <w:pPr>
              <w:rPr>
                <w:rFonts w:ascii="Baskerville Old Face" w:hAnsi="Baskerville Old Face"/>
                <w:b/>
                <w:sz w:val="24"/>
                <w:szCs w:val="24"/>
              </w:rPr>
            </w:pPr>
          </w:p>
          <w:p w:rsidR="00F8523A" w:rsidRDefault="00F8523A" w:rsidP="00F8523A">
            <w:pPr>
              <w:rPr>
                <w:rFonts w:ascii="Baskerville Old Face" w:hAnsi="Baskerville Old Face"/>
                <w:b/>
                <w:sz w:val="24"/>
                <w:szCs w:val="24"/>
              </w:rPr>
            </w:pPr>
          </w:p>
          <w:p w:rsidR="009460B8" w:rsidRDefault="0070076D" w:rsidP="00F8523A">
            <w:pPr>
              <w:rPr>
                <w:rFonts w:ascii="Baskerville Old Face" w:hAnsi="Baskerville Old Face"/>
                <w:b/>
                <w:sz w:val="24"/>
                <w:szCs w:val="24"/>
              </w:rPr>
            </w:pPr>
            <w:r>
              <w:rPr>
                <w:rFonts w:ascii="Baskerville Old Face" w:hAnsi="Baskerville Old Face"/>
                <w:b/>
                <w:sz w:val="24"/>
                <w:szCs w:val="24"/>
              </w:rPr>
              <w:t>(</w:t>
            </w:r>
            <w:r w:rsidR="009460B8">
              <w:rPr>
                <w:rFonts w:ascii="Baskerville Old Face" w:hAnsi="Baskerville Old Face"/>
                <w:b/>
                <w:sz w:val="24"/>
                <w:szCs w:val="24"/>
              </w:rPr>
              <w:t>Lunch</w:t>
            </w:r>
            <w:r>
              <w:rPr>
                <w:rFonts w:ascii="Baskerville Old Face" w:hAnsi="Baskerville Old Face"/>
                <w:b/>
                <w:sz w:val="24"/>
                <w:szCs w:val="24"/>
              </w:rPr>
              <w:t xml:space="preserve"> 11:30-12:30)</w:t>
            </w:r>
          </w:p>
        </w:tc>
        <w:tc>
          <w:tcPr>
            <w:tcW w:w="6165" w:type="dxa"/>
          </w:tcPr>
          <w:p w:rsidR="00F8523A" w:rsidRPr="009460B8" w:rsidRDefault="009460B8" w:rsidP="00F8523A">
            <w:pPr>
              <w:rPr>
                <w:rFonts w:ascii="Baskerville Old Face" w:hAnsi="Baskerville Old Face"/>
                <w:sz w:val="24"/>
                <w:szCs w:val="24"/>
              </w:rPr>
            </w:pPr>
            <w:r>
              <w:rPr>
                <w:rFonts w:ascii="Baskerville Old Face" w:hAnsi="Baskerville Old Face"/>
                <w:sz w:val="24"/>
                <w:szCs w:val="24"/>
              </w:rPr>
              <w:t xml:space="preserve">This first part of the small group work is to discuss to create a plan of how your will tackle the topic you selected.  Consider how you can work together and how the information can be packaged to share and communicate it with the rest of the forum.  Be sure to have your game plan in place and make sure everyone knows how they can contribute to the work before lunch so that you can dive into the work right after lunch. </w:t>
            </w:r>
          </w:p>
        </w:tc>
        <w:tc>
          <w:tcPr>
            <w:tcW w:w="5985" w:type="dxa"/>
          </w:tcPr>
          <w:p w:rsidR="00F8523A" w:rsidRPr="0070076D" w:rsidRDefault="0070076D" w:rsidP="00F8523A">
            <w:pPr>
              <w:rPr>
                <w:rFonts w:ascii="Baskerville Old Face" w:hAnsi="Baskerville Old Face"/>
                <w:sz w:val="24"/>
                <w:szCs w:val="24"/>
              </w:rPr>
            </w:pPr>
            <w:r w:rsidRPr="0070076D">
              <w:rPr>
                <w:rFonts w:ascii="Baskerville Old Face" w:hAnsi="Baskerville Old Face"/>
                <w:sz w:val="24"/>
                <w:szCs w:val="24"/>
              </w:rPr>
              <w:t>(Use the space below for the Small Group Work to sketch out your plan of attack.)</w:t>
            </w:r>
          </w:p>
        </w:tc>
      </w:tr>
      <w:tr w:rsidR="00F8523A" w:rsidTr="0070076D">
        <w:trPr>
          <w:gridAfter w:val="1"/>
          <w:wAfter w:w="18" w:type="dxa"/>
          <w:trHeight w:val="4403"/>
        </w:trPr>
        <w:tc>
          <w:tcPr>
            <w:tcW w:w="2448" w:type="dxa"/>
          </w:tcPr>
          <w:p w:rsidR="00F8523A" w:rsidRDefault="00A56FE3" w:rsidP="00F8523A">
            <w:pPr>
              <w:rPr>
                <w:rFonts w:ascii="Baskerville Old Face" w:hAnsi="Baskerville Old Face"/>
                <w:b/>
                <w:sz w:val="24"/>
                <w:szCs w:val="24"/>
              </w:rPr>
            </w:pPr>
            <w:r>
              <w:rPr>
                <w:rFonts w:ascii="Baskerville Old Face" w:hAnsi="Baskerville Old Face"/>
                <w:b/>
                <w:sz w:val="24"/>
                <w:szCs w:val="24"/>
              </w:rPr>
              <w:t xml:space="preserve">Small Group Work- </w:t>
            </w:r>
            <w:r w:rsidR="00F8523A">
              <w:rPr>
                <w:rFonts w:ascii="Baskerville Old Face" w:hAnsi="Baskerville Old Face"/>
                <w:b/>
                <w:sz w:val="24"/>
                <w:szCs w:val="24"/>
              </w:rPr>
              <w:t>Design Time</w:t>
            </w:r>
            <w:r w:rsidR="009460B8">
              <w:rPr>
                <w:rFonts w:ascii="Baskerville Old Face" w:hAnsi="Baskerville Old Face"/>
                <w:b/>
                <w:sz w:val="24"/>
                <w:szCs w:val="24"/>
              </w:rPr>
              <w:t xml:space="preserve"> (cont.)</w:t>
            </w:r>
          </w:p>
          <w:p w:rsidR="00F8523A" w:rsidRDefault="009460B8" w:rsidP="00F8523A">
            <w:pPr>
              <w:rPr>
                <w:rFonts w:ascii="Baskerville Old Face" w:hAnsi="Baskerville Old Face"/>
                <w:b/>
                <w:sz w:val="24"/>
                <w:szCs w:val="24"/>
              </w:rPr>
            </w:pPr>
            <w:r>
              <w:rPr>
                <w:rFonts w:ascii="Baskerville Old Face" w:hAnsi="Baskerville Old Face"/>
                <w:b/>
                <w:sz w:val="24"/>
                <w:szCs w:val="24"/>
              </w:rPr>
              <w:t>12:30-2:15</w:t>
            </w:r>
          </w:p>
          <w:p w:rsidR="001C4FED" w:rsidRDefault="001C4FED" w:rsidP="00F8523A">
            <w:pPr>
              <w:rPr>
                <w:rFonts w:ascii="Baskerville Old Face" w:hAnsi="Baskerville Old Face"/>
                <w:b/>
                <w:sz w:val="24"/>
                <w:szCs w:val="24"/>
              </w:rPr>
            </w:pPr>
          </w:p>
          <w:p w:rsidR="001C4FED" w:rsidRDefault="001C4FED" w:rsidP="00F8523A">
            <w:pPr>
              <w:rPr>
                <w:rFonts w:ascii="Baskerville Old Face" w:hAnsi="Baskerville Old Face"/>
                <w:b/>
                <w:sz w:val="24"/>
                <w:szCs w:val="24"/>
              </w:rPr>
            </w:pPr>
          </w:p>
        </w:tc>
        <w:tc>
          <w:tcPr>
            <w:tcW w:w="6165" w:type="dxa"/>
          </w:tcPr>
          <w:p w:rsidR="00F8523A" w:rsidRPr="009460B8" w:rsidRDefault="0070076D" w:rsidP="00F8523A">
            <w:pPr>
              <w:rPr>
                <w:rFonts w:ascii="Baskerville Old Face" w:hAnsi="Baskerville Old Face"/>
                <w:sz w:val="24"/>
                <w:szCs w:val="24"/>
              </w:rPr>
            </w:pPr>
            <w:r>
              <w:rPr>
                <w:rFonts w:ascii="Baskerville Old Face" w:hAnsi="Baskerville Old Face"/>
                <w:sz w:val="24"/>
                <w:szCs w:val="24"/>
              </w:rPr>
              <w:t>What Tasks Need to Be Done?</w:t>
            </w:r>
          </w:p>
        </w:tc>
        <w:tc>
          <w:tcPr>
            <w:tcW w:w="5985" w:type="dxa"/>
          </w:tcPr>
          <w:p w:rsidR="00F8523A" w:rsidRPr="0070076D" w:rsidRDefault="0070076D" w:rsidP="00F8523A">
            <w:pPr>
              <w:rPr>
                <w:rFonts w:ascii="Baskerville Old Face" w:hAnsi="Baskerville Old Face"/>
                <w:sz w:val="24"/>
                <w:szCs w:val="24"/>
              </w:rPr>
            </w:pPr>
            <w:r w:rsidRPr="0070076D">
              <w:rPr>
                <w:rFonts w:ascii="Baskerville Old Face" w:hAnsi="Baskerville Old Face"/>
                <w:sz w:val="24"/>
                <w:szCs w:val="24"/>
              </w:rPr>
              <w:t>Who Will Do Each Task?</w:t>
            </w:r>
          </w:p>
        </w:tc>
      </w:tr>
      <w:tr w:rsidR="001C4FED" w:rsidTr="0070076D">
        <w:tc>
          <w:tcPr>
            <w:tcW w:w="2448" w:type="dxa"/>
          </w:tcPr>
          <w:p w:rsidR="001C4FED" w:rsidRDefault="007738CB" w:rsidP="001C4FED">
            <w:pPr>
              <w:rPr>
                <w:rFonts w:ascii="Baskerville Old Face" w:hAnsi="Baskerville Old Face"/>
                <w:b/>
                <w:sz w:val="24"/>
                <w:szCs w:val="24"/>
              </w:rPr>
            </w:pPr>
            <w:r>
              <w:rPr>
                <w:rFonts w:ascii="Baskerville Old Face" w:hAnsi="Baskerville Old Face"/>
                <w:b/>
                <w:sz w:val="24"/>
                <w:szCs w:val="24"/>
              </w:rPr>
              <w:t>Share Findings/ Resources to take back to districts</w:t>
            </w:r>
            <w:r w:rsidR="001C4FED">
              <w:rPr>
                <w:rFonts w:ascii="Baskerville Old Face" w:hAnsi="Baskerville Old Face"/>
                <w:b/>
                <w:sz w:val="24"/>
                <w:szCs w:val="24"/>
              </w:rPr>
              <w:t xml:space="preserve"> and Evaluation</w:t>
            </w:r>
          </w:p>
          <w:p w:rsidR="001C4FED" w:rsidRDefault="009460B8" w:rsidP="001C4FED">
            <w:pPr>
              <w:rPr>
                <w:rFonts w:ascii="Baskerville Old Face" w:hAnsi="Baskerville Old Face"/>
                <w:b/>
                <w:sz w:val="24"/>
                <w:szCs w:val="24"/>
              </w:rPr>
            </w:pPr>
            <w:r>
              <w:rPr>
                <w:rFonts w:ascii="Baskerville Old Face" w:hAnsi="Baskerville Old Face"/>
                <w:b/>
                <w:sz w:val="24"/>
                <w:szCs w:val="24"/>
              </w:rPr>
              <w:t>2:15</w:t>
            </w:r>
            <w:r w:rsidR="001C4FED">
              <w:rPr>
                <w:rFonts w:ascii="Baskerville Old Face" w:hAnsi="Baskerville Old Face"/>
                <w:b/>
                <w:sz w:val="24"/>
                <w:szCs w:val="24"/>
              </w:rPr>
              <w:t>-3:00</w:t>
            </w:r>
          </w:p>
          <w:p w:rsidR="001C4FED" w:rsidRDefault="001C4FED" w:rsidP="001C4FED">
            <w:pPr>
              <w:rPr>
                <w:rFonts w:ascii="Baskerville Old Face" w:hAnsi="Baskerville Old Face"/>
                <w:b/>
                <w:sz w:val="24"/>
                <w:szCs w:val="24"/>
              </w:rPr>
            </w:pPr>
          </w:p>
          <w:p w:rsidR="001C4FED" w:rsidRDefault="001C4FED" w:rsidP="001C4FED">
            <w:pPr>
              <w:rPr>
                <w:rFonts w:ascii="Baskerville Old Face" w:hAnsi="Baskerville Old Face"/>
                <w:b/>
                <w:sz w:val="24"/>
                <w:szCs w:val="24"/>
              </w:rPr>
            </w:pPr>
          </w:p>
          <w:p w:rsidR="001C4FED" w:rsidRDefault="001C4FED" w:rsidP="001C4FED">
            <w:pPr>
              <w:rPr>
                <w:rFonts w:ascii="Baskerville Old Face" w:hAnsi="Baskerville Old Face"/>
                <w:b/>
                <w:sz w:val="24"/>
                <w:szCs w:val="24"/>
              </w:rPr>
            </w:pPr>
          </w:p>
          <w:p w:rsidR="001C4FED" w:rsidRDefault="001C4FED" w:rsidP="001C4FED">
            <w:pPr>
              <w:rPr>
                <w:rFonts w:ascii="Baskerville Old Face" w:hAnsi="Baskerville Old Face"/>
                <w:b/>
                <w:sz w:val="24"/>
                <w:szCs w:val="24"/>
              </w:rPr>
            </w:pPr>
          </w:p>
          <w:p w:rsidR="001C4FED" w:rsidRDefault="001C4FED" w:rsidP="001C4FED">
            <w:pPr>
              <w:rPr>
                <w:rFonts w:ascii="Baskerville Old Face" w:hAnsi="Baskerville Old Face"/>
                <w:b/>
                <w:sz w:val="24"/>
                <w:szCs w:val="24"/>
              </w:rPr>
            </w:pPr>
          </w:p>
          <w:p w:rsidR="001C4FED" w:rsidRDefault="001C4FED" w:rsidP="00F8523A">
            <w:pPr>
              <w:rPr>
                <w:rFonts w:ascii="Baskerville Old Face" w:hAnsi="Baskerville Old Face"/>
                <w:b/>
                <w:sz w:val="24"/>
                <w:szCs w:val="24"/>
              </w:rPr>
            </w:pPr>
          </w:p>
        </w:tc>
        <w:tc>
          <w:tcPr>
            <w:tcW w:w="6165" w:type="dxa"/>
          </w:tcPr>
          <w:p w:rsidR="001C4FED" w:rsidRDefault="001C4FED" w:rsidP="00F8523A">
            <w:pPr>
              <w:rPr>
                <w:rFonts w:ascii="Baskerville Old Face" w:hAnsi="Baskerville Old Face"/>
                <w:b/>
                <w:sz w:val="24"/>
                <w:szCs w:val="24"/>
              </w:rPr>
            </w:pPr>
          </w:p>
        </w:tc>
        <w:tc>
          <w:tcPr>
            <w:tcW w:w="6003" w:type="dxa"/>
            <w:gridSpan w:val="2"/>
          </w:tcPr>
          <w:p w:rsidR="001C4FED" w:rsidRDefault="001C4FED" w:rsidP="00F8523A">
            <w:pPr>
              <w:rPr>
                <w:rFonts w:ascii="Baskerville Old Face" w:hAnsi="Baskerville Old Face"/>
                <w:b/>
                <w:sz w:val="24"/>
                <w:szCs w:val="24"/>
              </w:rPr>
            </w:pPr>
          </w:p>
        </w:tc>
      </w:tr>
    </w:tbl>
    <w:p w:rsidR="00F8523A" w:rsidRPr="00F8523A" w:rsidRDefault="00F8523A" w:rsidP="00F8523A">
      <w:pPr>
        <w:rPr>
          <w:rFonts w:ascii="Baskerville Old Face" w:hAnsi="Baskerville Old Face"/>
          <w:b/>
          <w:sz w:val="24"/>
          <w:szCs w:val="24"/>
        </w:rPr>
      </w:pPr>
    </w:p>
    <w:sectPr w:rsidR="00F8523A" w:rsidRPr="00F8523A" w:rsidSect="00F852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B7D9C"/>
    <w:multiLevelType w:val="hybridMultilevel"/>
    <w:tmpl w:val="50F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407DB"/>
    <w:multiLevelType w:val="hybridMultilevel"/>
    <w:tmpl w:val="0A86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3A"/>
    <w:rsid w:val="000E2681"/>
    <w:rsid w:val="001C4FED"/>
    <w:rsid w:val="00210649"/>
    <w:rsid w:val="003A01DD"/>
    <w:rsid w:val="0040761D"/>
    <w:rsid w:val="004B7D6D"/>
    <w:rsid w:val="004F40E9"/>
    <w:rsid w:val="005059B8"/>
    <w:rsid w:val="0070076D"/>
    <w:rsid w:val="00703F6D"/>
    <w:rsid w:val="007738CB"/>
    <w:rsid w:val="009460B8"/>
    <w:rsid w:val="00A56FE3"/>
    <w:rsid w:val="00C94926"/>
    <w:rsid w:val="00E93C8A"/>
    <w:rsid w:val="00F72FA3"/>
    <w:rsid w:val="00F8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F662E-DE54-4732-B461-6478C47C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01DD"/>
    <w:rPr>
      <w:color w:val="0000FF" w:themeColor="hyperlink"/>
      <w:u w:val="single"/>
    </w:rPr>
  </w:style>
  <w:style w:type="paragraph" w:styleId="ListParagraph">
    <w:name w:val="List Paragraph"/>
    <w:basedOn w:val="Normal"/>
    <w:uiPriority w:val="34"/>
    <w:qFormat/>
    <w:rsid w:val="00946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2math.weebly.com/uploads/8/4/6/7/8467476/k-5_elaborations_on_the_mathematical_practic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ageny.org/resource/network-team-institute-materials-may-13-16-2014" TargetMode="External"/><Relationship Id="rId5" Type="http://schemas.openxmlformats.org/officeDocument/2006/relationships/hyperlink" Target="http://www.engageny.org/resource/may-2014-nti-grades-k-5-math-turnkey-kit-for-network-tea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Erie-2 Chautauqua-Cattaraugus BOCES</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 Sweetman</dc:creator>
  <cp:lastModifiedBy>Erin Wheeler</cp:lastModifiedBy>
  <cp:revision>6</cp:revision>
  <dcterms:created xsi:type="dcterms:W3CDTF">2014-05-16T13:58:00Z</dcterms:created>
  <dcterms:modified xsi:type="dcterms:W3CDTF">2014-05-16T14:17:00Z</dcterms:modified>
</cp:coreProperties>
</file>