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DA" w:rsidRPr="001D1664" w:rsidRDefault="008A4FE4" w:rsidP="008D67DA">
      <w:pPr>
        <w:rPr>
          <w:b/>
        </w:rPr>
      </w:pPr>
      <w:r w:rsidRPr="001D1664">
        <w:rPr>
          <w:b/>
        </w:rPr>
        <w:t>1</w:t>
      </w:r>
      <w:r w:rsidRPr="001D1664">
        <w:rPr>
          <w:b/>
          <w:vertAlign w:val="superscript"/>
        </w:rPr>
        <w:t>st</w:t>
      </w:r>
      <w:r w:rsidRPr="001D1664">
        <w:rPr>
          <w:b/>
        </w:rPr>
        <w:t xml:space="preserve"> Grade Module 1 Topic Analysis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978"/>
        <w:gridCol w:w="4770"/>
        <w:gridCol w:w="1260"/>
      </w:tblGrid>
      <w:tr w:rsidR="008D67DA" w:rsidTr="001D1664">
        <w:tc>
          <w:tcPr>
            <w:tcW w:w="3978" w:type="dxa"/>
            <w:vAlign w:val="center"/>
          </w:tcPr>
          <w:p w:rsidR="008D67DA" w:rsidRPr="00A760DA" w:rsidRDefault="00A760DA" w:rsidP="00A760DA">
            <w:pPr>
              <w:jc w:val="center"/>
              <w:rPr>
                <w:rFonts w:eastAsia="Myriad Pro" w:cs="Myriad Pro"/>
                <w:b/>
                <w:bCs/>
                <w:color w:val="231F20"/>
                <w:szCs w:val="28"/>
              </w:rPr>
            </w:pPr>
            <w:r w:rsidRPr="00A760DA">
              <w:rPr>
                <w:rFonts w:eastAsia="Myriad Pro" w:cs="Myriad Pro"/>
                <w:b/>
                <w:bCs/>
                <w:color w:val="231F20"/>
                <w:szCs w:val="28"/>
              </w:rPr>
              <w:t>Questions About the Topics</w:t>
            </w:r>
          </w:p>
        </w:tc>
        <w:tc>
          <w:tcPr>
            <w:tcW w:w="4770" w:type="dxa"/>
            <w:vAlign w:val="center"/>
          </w:tcPr>
          <w:p w:rsidR="008D67DA" w:rsidRPr="00A760DA" w:rsidRDefault="00A760DA" w:rsidP="00A760DA">
            <w:pPr>
              <w:jc w:val="center"/>
              <w:rPr>
                <w:b/>
              </w:rPr>
            </w:pPr>
            <w:r w:rsidRPr="00A760DA">
              <w:rPr>
                <w:b/>
              </w:rPr>
              <w:t>Answers from the Overview</w:t>
            </w:r>
          </w:p>
        </w:tc>
        <w:tc>
          <w:tcPr>
            <w:tcW w:w="1260" w:type="dxa"/>
          </w:tcPr>
          <w:p w:rsidR="008D67DA" w:rsidRPr="00A760DA" w:rsidRDefault="008D67DA" w:rsidP="00A760DA">
            <w:pPr>
              <w:jc w:val="center"/>
              <w:rPr>
                <w:b/>
              </w:rPr>
            </w:pPr>
            <w:r w:rsidRPr="00A760DA">
              <w:rPr>
                <w:b/>
              </w:rPr>
              <w:t>Standards Addressed</w:t>
            </w:r>
          </w:p>
        </w:tc>
      </w:tr>
      <w:tr w:rsidR="0008024A" w:rsidTr="001D1664">
        <w:tc>
          <w:tcPr>
            <w:tcW w:w="3978" w:type="dxa"/>
          </w:tcPr>
          <w:p w:rsidR="0008024A" w:rsidRPr="001D1664" w:rsidRDefault="0008024A" w:rsidP="006E311F">
            <w:pPr>
              <w:rPr>
                <w:rFonts w:eastAsia="Myriad Pro" w:cs="Myriad Pro"/>
                <w:b/>
                <w:bCs/>
                <w:color w:val="231F20"/>
              </w:rPr>
            </w:pPr>
            <w:r w:rsidRPr="001D1664">
              <w:rPr>
                <w:rFonts w:eastAsia="Myriad Pro" w:cs="Myriad Pro"/>
                <w:b/>
                <w:bCs/>
                <w:color w:val="231F20"/>
              </w:rPr>
              <w:t>Topic A- Embedded Numbers and Decompositions</w:t>
            </w:r>
          </w:p>
          <w:p w:rsidR="0008024A" w:rsidRPr="001D1664" w:rsidRDefault="0008024A" w:rsidP="006E311F">
            <w:pPr>
              <w:rPr>
                <w:rFonts w:eastAsia="Myriad Pro" w:cs="Myriad Pro"/>
                <w:b/>
                <w:bCs/>
                <w:color w:val="231F20"/>
              </w:rPr>
            </w:pPr>
          </w:p>
          <w:p w:rsidR="0008024A" w:rsidRPr="001D1664" w:rsidRDefault="0008024A" w:rsidP="006E311F">
            <w:pPr>
              <w:pStyle w:val="ListParagraph"/>
              <w:numPr>
                <w:ilvl w:val="0"/>
                <w:numId w:val="2"/>
              </w:numPr>
              <w:ind w:left="540" w:hanging="180"/>
            </w:pPr>
            <w:r w:rsidRPr="001D1664">
              <w:t xml:space="preserve">Students </w:t>
            </w:r>
            <w:r>
              <w:t>will work</w:t>
            </w:r>
            <w:r w:rsidRPr="001D1664">
              <w:t xml:space="preserve"> wit</w:t>
            </w:r>
            <w:r>
              <w:t>h “put together” situations using</w:t>
            </w:r>
            <w:r w:rsidRPr="001D1664">
              <w:t xml:space="preserve"> which numbers in particular?  Why?</w:t>
            </w:r>
          </w:p>
          <w:p w:rsidR="0008024A" w:rsidRPr="001D1664" w:rsidRDefault="0008024A" w:rsidP="006E311F">
            <w:pPr>
              <w:pStyle w:val="ListParagraph"/>
              <w:ind w:left="540"/>
            </w:pPr>
          </w:p>
          <w:p w:rsidR="0008024A" w:rsidRPr="001D1664" w:rsidRDefault="0008024A" w:rsidP="006E311F">
            <w:pPr>
              <w:pStyle w:val="ListParagraph"/>
              <w:numPr>
                <w:ilvl w:val="0"/>
                <w:numId w:val="2"/>
              </w:numPr>
              <w:ind w:left="540" w:hanging="180"/>
            </w:pPr>
            <w:r w:rsidRPr="001D1664">
              <w:t>How will number bonds be used in Topic A?</w:t>
            </w:r>
          </w:p>
          <w:p w:rsidR="0008024A" w:rsidRPr="001D1664" w:rsidRDefault="0008024A" w:rsidP="006E311F"/>
        </w:tc>
        <w:tc>
          <w:tcPr>
            <w:tcW w:w="4770" w:type="dxa"/>
          </w:tcPr>
          <w:p w:rsidR="0008024A" w:rsidRDefault="0008024A" w:rsidP="008D67DA"/>
        </w:tc>
        <w:tc>
          <w:tcPr>
            <w:tcW w:w="1260" w:type="dxa"/>
          </w:tcPr>
          <w:p w:rsidR="0008024A" w:rsidRDefault="0008024A" w:rsidP="008D67DA"/>
        </w:tc>
      </w:tr>
      <w:tr w:rsidR="0008024A" w:rsidTr="001D1664">
        <w:tc>
          <w:tcPr>
            <w:tcW w:w="3978" w:type="dxa"/>
          </w:tcPr>
          <w:p w:rsidR="0008024A" w:rsidRPr="001D1664" w:rsidRDefault="0008024A" w:rsidP="006E311F">
            <w:pPr>
              <w:rPr>
                <w:b/>
              </w:rPr>
            </w:pPr>
            <w:r w:rsidRPr="001D1664">
              <w:rPr>
                <w:rFonts w:cstheme="minorHAnsi"/>
                <w:b/>
              </w:rPr>
              <w:t>Topic B:  Counting On From Embedded Numbers</w:t>
            </w:r>
          </w:p>
          <w:p w:rsidR="0008024A" w:rsidRPr="001D1664" w:rsidRDefault="0008024A" w:rsidP="006E311F">
            <w:pPr>
              <w:pStyle w:val="ListParagraph"/>
              <w:ind w:left="540"/>
            </w:pPr>
          </w:p>
          <w:p w:rsidR="0008024A" w:rsidRDefault="0008024A" w:rsidP="006E311F">
            <w:pPr>
              <w:pStyle w:val="ListParagraph"/>
              <w:numPr>
                <w:ilvl w:val="0"/>
                <w:numId w:val="3"/>
              </w:numPr>
              <w:ind w:left="540" w:hanging="180"/>
            </w:pPr>
            <w:r w:rsidRPr="001D1664">
              <w:t>How are the “put together” situations in Topic B more complex than the “put together” situations in Topic A?</w:t>
            </w:r>
          </w:p>
          <w:p w:rsidR="0008024A" w:rsidRPr="001D1664" w:rsidRDefault="0008024A" w:rsidP="006E311F">
            <w:pPr>
              <w:pStyle w:val="ListParagraph"/>
              <w:ind w:left="540"/>
            </w:pPr>
          </w:p>
          <w:p w:rsidR="0008024A" w:rsidRDefault="0008024A" w:rsidP="006E311F">
            <w:pPr>
              <w:pStyle w:val="ListParagraph"/>
              <w:numPr>
                <w:ilvl w:val="0"/>
                <w:numId w:val="3"/>
              </w:numPr>
              <w:ind w:left="540" w:hanging="180"/>
            </w:pPr>
            <w:r w:rsidRPr="001D1664">
              <w:t>How are the expressions written related to the stories and the number bonds?</w:t>
            </w:r>
          </w:p>
          <w:p w:rsidR="0008024A" w:rsidRPr="001D1664" w:rsidRDefault="0008024A" w:rsidP="006E311F">
            <w:pPr>
              <w:pStyle w:val="ListParagraph"/>
              <w:ind w:left="540"/>
            </w:pPr>
          </w:p>
        </w:tc>
        <w:tc>
          <w:tcPr>
            <w:tcW w:w="4770" w:type="dxa"/>
          </w:tcPr>
          <w:p w:rsidR="0008024A" w:rsidRDefault="0008024A" w:rsidP="008D67DA"/>
        </w:tc>
        <w:tc>
          <w:tcPr>
            <w:tcW w:w="1260" w:type="dxa"/>
          </w:tcPr>
          <w:p w:rsidR="0008024A" w:rsidRDefault="0008024A" w:rsidP="008D67DA"/>
        </w:tc>
      </w:tr>
      <w:tr w:rsidR="0008024A" w:rsidTr="001D1664">
        <w:tc>
          <w:tcPr>
            <w:tcW w:w="3978" w:type="dxa"/>
          </w:tcPr>
          <w:p w:rsidR="0008024A" w:rsidRPr="001D1664" w:rsidRDefault="0008024A" w:rsidP="006E311F">
            <w:pPr>
              <w:rPr>
                <w:b/>
              </w:rPr>
            </w:pPr>
            <w:r w:rsidRPr="001D1664">
              <w:rPr>
                <w:rFonts w:cstheme="minorHAnsi"/>
                <w:b/>
              </w:rPr>
              <w:t xml:space="preserve">Topic C:  </w:t>
            </w:r>
            <w:r w:rsidRPr="001D1664">
              <w:rPr>
                <w:rFonts w:ascii="Calibri" w:eastAsia="Myriad Pro" w:hAnsi="Calibri" w:cs="Myriad Pro"/>
                <w:b/>
                <w:bCs/>
                <w:color w:val="231F20"/>
              </w:rPr>
              <w:t>Addition Word Problems</w:t>
            </w:r>
          </w:p>
          <w:p w:rsidR="0008024A" w:rsidRPr="001D1664" w:rsidRDefault="0008024A" w:rsidP="006E311F">
            <w:pPr>
              <w:pStyle w:val="ListParagraph"/>
              <w:ind w:left="540"/>
            </w:pPr>
          </w:p>
          <w:p w:rsidR="0008024A" w:rsidRDefault="0008024A" w:rsidP="006E311F">
            <w:pPr>
              <w:pStyle w:val="ListParagraph"/>
              <w:numPr>
                <w:ilvl w:val="0"/>
                <w:numId w:val="4"/>
              </w:numPr>
              <w:ind w:left="540" w:hanging="180"/>
            </w:pPr>
            <w:r w:rsidRPr="001D1664">
              <w:t xml:space="preserve">What two types of word problems are reviewed from Kindergarten? Label and provide a sample. </w:t>
            </w:r>
          </w:p>
          <w:p w:rsidR="0008024A" w:rsidRPr="001D1664" w:rsidRDefault="0008024A" w:rsidP="006E311F">
            <w:pPr>
              <w:pStyle w:val="ListParagraph"/>
              <w:ind w:left="540"/>
            </w:pPr>
          </w:p>
          <w:p w:rsidR="0008024A" w:rsidRDefault="0008024A" w:rsidP="006E311F">
            <w:pPr>
              <w:pStyle w:val="ListParagraph"/>
              <w:numPr>
                <w:ilvl w:val="0"/>
                <w:numId w:val="4"/>
              </w:numPr>
              <w:ind w:left="540" w:hanging="180"/>
            </w:pPr>
            <w:r w:rsidRPr="001D1664">
              <w:t>What new problem type is introduced? Label and provide a sample.</w:t>
            </w:r>
          </w:p>
          <w:p w:rsidR="0008024A" w:rsidRPr="001D1664" w:rsidRDefault="0008024A" w:rsidP="006E311F"/>
        </w:tc>
        <w:tc>
          <w:tcPr>
            <w:tcW w:w="4770" w:type="dxa"/>
          </w:tcPr>
          <w:p w:rsidR="0008024A" w:rsidRDefault="0008024A" w:rsidP="008D67DA"/>
        </w:tc>
        <w:tc>
          <w:tcPr>
            <w:tcW w:w="1260" w:type="dxa"/>
          </w:tcPr>
          <w:p w:rsidR="0008024A" w:rsidRDefault="0008024A" w:rsidP="008D67DA"/>
        </w:tc>
      </w:tr>
      <w:tr w:rsidR="0008024A" w:rsidTr="001D1664">
        <w:tc>
          <w:tcPr>
            <w:tcW w:w="3978" w:type="dxa"/>
          </w:tcPr>
          <w:p w:rsidR="0008024A" w:rsidRPr="001D1664" w:rsidRDefault="0008024A" w:rsidP="006E311F">
            <w:pPr>
              <w:rPr>
                <w:rFonts w:cstheme="minorHAnsi"/>
                <w:b/>
              </w:rPr>
            </w:pPr>
            <w:r w:rsidRPr="001D1664">
              <w:rPr>
                <w:rFonts w:cstheme="minorHAnsi"/>
                <w:b/>
              </w:rPr>
              <w:t xml:space="preserve">Topic D:  </w:t>
            </w:r>
            <w:r w:rsidRPr="001D1664">
              <w:rPr>
                <w:rFonts w:cstheme="minorHAnsi"/>
                <w:b/>
                <w:bCs/>
              </w:rPr>
              <w:t>Strategies for Counting On</w:t>
            </w:r>
          </w:p>
          <w:p w:rsidR="0008024A" w:rsidRPr="001D1664" w:rsidRDefault="0008024A" w:rsidP="006E311F">
            <w:pPr>
              <w:pStyle w:val="ListParagraph"/>
              <w:ind w:left="540"/>
              <w:rPr>
                <w:rFonts w:cstheme="minorHAnsi"/>
              </w:rPr>
            </w:pPr>
          </w:p>
          <w:p w:rsidR="0008024A" w:rsidRDefault="0008024A" w:rsidP="006E311F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cstheme="minorHAnsi"/>
              </w:rPr>
            </w:pPr>
            <w:r w:rsidRPr="001D1664">
              <w:rPr>
                <w:rFonts w:cstheme="minorHAnsi"/>
              </w:rPr>
              <w:t xml:space="preserve">How would the described use of numerals and dot cards help students count on? </w:t>
            </w:r>
          </w:p>
          <w:p w:rsidR="0008024A" w:rsidRPr="001D1664" w:rsidRDefault="0008024A" w:rsidP="006E311F">
            <w:pPr>
              <w:pStyle w:val="ListParagraph"/>
              <w:ind w:left="540"/>
              <w:rPr>
                <w:rFonts w:cstheme="minorHAnsi"/>
              </w:rPr>
            </w:pPr>
          </w:p>
          <w:p w:rsidR="0008024A" w:rsidRDefault="0008024A" w:rsidP="006E311F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cstheme="minorHAnsi"/>
              </w:rPr>
            </w:pPr>
            <w:r w:rsidRPr="001D1664">
              <w:rPr>
                <w:rFonts w:cstheme="minorHAnsi"/>
              </w:rPr>
              <w:t>How will the students move beyond the dot cards?</w:t>
            </w:r>
          </w:p>
          <w:p w:rsidR="0008024A" w:rsidRPr="001D1664" w:rsidRDefault="0008024A" w:rsidP="006E311F">
            <w:pPr>
              <w:rPr>
                <w:rFonts w:cstheme="minorHAnsi"/>
              </w:rPr>
            </w:pPr>
          </w:p>
        </w:tc>
        <w:tc>
          <w:tcPr>
            <w:tcW w:w="4770" w:type="dxa"/>
          </w:tcPr>
          <w:p w:rsidR="0008024A" w:rsidRDefault="0008024A" w:rsidP="008D67DA"/>
        </w:tc>
        <w:tc>
          <w:tcPr>
            <w:tcW w:w="1260" w:type="dxa"/>
          </w:tcPr>
          <w:p w:rsidR="0008024A" w:rsidRDefault="0008024A" w:rsidP="008D67DA"/>
        </w:tc>
      </w:tr>
    </w:tbl>
    <w:p w:rsidR="001D1664" w:rsidRDefault="001D1664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888"/>
        <w:gridCol w:w="4860"/>
        <w:gridCol w:w="1260"/>
      </w:tblGrid>
      <w:tr w:rsidR="005C7CE8" w:rsidTr="005C7CE8">
        <w:tc>
          <w:tcPr>
            <w:tcW w:w="3888" w:type="dxa"/>
          </w:tcPr>
          <w:p w:rsidR="005C7CE8" w:rsidRPr="001D1664" w:rsidRDefault="005C7CE8" w:rsidP="006E311F">
            <w:pPr>
              <w:rPr>
                <w:b/>
              </w:rPr>
            </w:pPr>
            <w:r w:rsidRPr="001D1664">
              <w:rPr>
                <w:rFonts w:cstheme="minorHAnsi"/>
                <w:b/>
              </w:rPr>
              <w:lastRenderedPageBreak/>
              <w:t>Topic E:  The Commutative Property of Addition and the Equal Sign</w:t>
            </w:r>
          </w:p>
          <w:p w:rsidR="005C7CE8" w:rsidRPr="001D1664" w:rsidRDefault="005C7CE8" w:rsidP="006E311F">
            <w:pPr>
              <w:pStyle w:val="ListParagraph"/>
              <w:ind w:left="540"/>
            </w:pPr>
          </w:p>
          <w:p w:rsidR="005C7CE8" w:rsidRDefault="005C7CE8" w:rsidP="006E311F">
            <w:pPr>
              <w:pStyle w:val="ListParagraph"/>
              <w:numPr>
                <w:ilvl w:val="0"/>
                <w:numId w:val="5"/>
              </w:numPr>
              <w:ind w:left="540" w:hanging="180"/>
            </w:pPr>
            <w:r w:rsidRPr="001D1664">
              <w:t>Why does it make sense to limit the problems to the “addition to 10” context?</w:t>
            </w:r>
          </w:p>
          <w:p w:rsidR="005C7CE8" w:rsidRPr="0008024A" w:rsidRDefault="005C7CE8" w:rsidP="006E311F">
            <w:pPr>
              <w:pStyle w:val="ListParagraph"/>
              <w:ind w:left="540"/>
              <w:rPr>
                <w:sz w:val="14"/>
              </w:rPr>
            </w:pPr>
          </w:p>
          <w:p w:rsidR="005C7CE8" w:rsidRDefault="005C7CE8" w:rsidP="006E311F">
            <w:pPr>
              <w:pStyle w:val="ListParagraph"/>
              <w:numPr>
                <w:ilvl w:val="0"/>
                <w:numId w:val="5"/>
              </w:numPr>
              <w:ind w:left="540" w:hanging="180"/>
            </w:pPr>
            <w:r w:rsidRPr="001D1664">
              <w:t>How will the concepts developed in Topic E enable students to be more strategic when they add?</w:t>
            </w:r>
          </w:p>
          <w:p w:rsidR="005C7CE8" w:rsidRPr="001D1664" w:rsidRDefault="005C7CE8" w:rsidP="0008024A"/>
        </w:tc>
        <w:tc>
          <w:tcPr>
            <w:tcW w:w="4860" w:type="dxa"/>
          </w:tcPr>
          <w:p w:rsidR="005C7CE8" w:rsidRPr="001D1664" w:rsidRDefault="005C7CE8" w:rsidP="0008024A">
            <w:pPr>
              <w:ind w:left="720"/>
            </w:pPr>
            <w:bookmarkStart w:id="0" w:name="_GoBack"/>
            <w:bookmarkEnd w:id="0"/>
          </w:p>
        </w:tc>
        <w:tc>
          <w:tcPr>
            <w:tcW w:w="1260" w:type="dxa"/>
          </w:tcPr>
          <w:p w:rsidR="005C7CE8" w:rsidRDefault="005C7CE8" w:rsidP="008D67DA"/>
        </w:tc>
      </w:tr>
      <w:tr w:rsidR="005C7CE8" w:rsidTr="005C7CE8">
        <w:tc>
          <w:tcPr>
            <w:tcW w:w="3888" w:type="dxa"/>
          </w:tcPr>
          <w:p w:rsidR="005C7CE8" w:rsidRPr="001D1664" w:rsidRDefault="005C7CE8" w:rsidP="006E311F">
            <w:pPr>
              <w:rPr>
                <w:rFonts w:cstheme="minorHAnsi"/>
                <w:b/>
              </w:rPr>
            </w:pPr>
            <w:r w:rsidRPr="001D1664">
              <w:rPr>
                <w:rFonts w:cstheme="minorHAnsi"/>
                <w:b/>
              </w:rPr>
              <w:t xml:space="preserve">Topic F: </w:t>
            </w:r>
            <w:r w:rsidRPr="001D1664">
              <w:rPr>
                <w:rFonts w:ascii="Calibri" w:eastAsia="Myriad Pro" w:hAnsi="Calibri" w:cs="Myriad Pro"/>
                <w:b/>
                <w:bCs/>
                <w:color w:val="231F20"/>
              </w:rPr>
              <w:t xml:space="preserve"> Development of Addition Fluency Within 10</w:t>
            </w:r>
          </w:p>
          <w:p w:rsidR="005C7CE8" w:rsidRPr="001D1664" w:rsidRDefault="005C7CE8" w:rsidP="006E311F">
            <w:pPr>
              <w:pStyle w:val="ListParagraph"/>
              <w:ind w:left="540"/>
              <w:rPr>
                <w:rFonts w:cstheme="minorHAnsi"/>
              </w:rPr>
            </w:pPr>
          </w:p>
          <w:p w:rsidR="005C7CE8" w:rsidRDefault="005C7CE8" w:rsidP="006E311F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rFonts w:cstheme="minorHAnsi"/>
              </w:rPr>
            </w:pPr>
            <w:r w:rsidRPr="001D1664">
              <w:rPr>
                <w:rFonts w:cstheme="minorHAnsi"/>
              </w:rPr>
              <w:t>What types of addition patterns will students discover in this Topic?</w:t>
            </w:r>
          </w:p>
          <w:p w:rsidR="005C7CE8" w:rsidRPr="0008024A" w:rsidRDefault="005C7CE8" w:rsidP="006E311F">
            <w:pPr>
              <w:pStyle w:val="ListParagraph"/>
              <w:ind w:left="540"/>
              <w:rPr>
                <w:rFonts w:cstheme="minorHAnsi"/>
                <w:sz w:val="16"/>
              </w:rPr>
            </w:pPr>
          </w:p>
          <w:p w:rsidR="005C7CE8" w:rsidRPr="0008024A" w:rsidRDefault="005C7CE8" w:rsidP="006E311F">
            <w:pPr>
              <w:pStyle w:val="ListParagraph"/>
              <w:numPr>
                <w:ilvl w:val="0"/>
                <w:numId w:val="11"/>
              </w:numPr>
              <w:ind w:left="540" w:hanging="180"/>
              <w:rPr>
                <w:rFonts w:cstheme="minorHAnsi"/>
                <w:b/>
              </w:rPr>
            </w:pPr>
            <w:r w:rsidRPr="001D1664">
              <w:rPr>
                <w:rFonts w:cstheme="minorHAnsi"/>
              </w:rPr>
              <w:t>What tool will help students look for repeated reasoning patterns (MP8) and the structure of addition (MP7)?</w:t>
            </w:r>
          </w:p>
          <w:p w:rsidR="005C7CE8" w:rsidRPr="00401613" w:rsidRDefault="005C7CE8" w:rsidP="0008024A">
            <w:pPr>
              <w:pStyle w:val="ListParagraph"/>
              <w:ind w:left="540"/>
              <w:rPr>
                <w:rFonts w:cstheme="minorHAnsi"/>
                <w:b/>
              </w:rPr>
            </w:pPr>
          </w:p>
        </w:tc>
        <w:tc>
          <w:tcPr>
            <w:tcW w:w="4860" w:type="dxa"/>
          </w:tcPr>
          <w:p w:rsidR="005C7CE8" w:rsidRPr="0008024A" w:rsidRDefault="005C7CE8" w:rsidP="0008024A">
            <w:pPr>
              <w:ind w:left="360"/>
              <w:rPr>
                <w:rFonts w:cstheme="minorHAnsi"/>
              </w:rPr>
            </w:pPr>
          </w:p>
        </w:tc>
        <w:tc>
          <w:tcPr>
            <w:tcW w:w="1260" w:type="dxa"/>
          </w:tcPr>
          <w:p w:rsidR="005C7CE8" w:rsidRDefault="005C7CE8" w:rsidP="008D67DA"/>
        </w:tc>
      </w:tr>
      <w:tr w:rsidR="005C7CE8" w:rsidTr="005C7CE8">
        <w:tc>
          <w:tcPr>
            <w:tcW w:w="3888" w:type="dxa"/>
          </w:tcPr>
          <w:p w:rsidR="005C7CE8" w:rsidRPr="001D1664" w:rsidRDefault="005C7CE8" w:rsidP="006E311F">
            <w:pPr>
              <w:rPr>
                <w:rFonts w:cstheme="minorHAnsi"/>
                <w:b/>
              </w:rPr>
            </w:pPr>
            <w:r w:rsidRPr="001D1664">
              <w:rPr>
                <w:rFonts w:cstheme="minorHAnsi"/>
                <w:b/>
              </w:rPr>
              <w:t>Topic G:  Subtraction as an Unknown Addend Problem</w:t>
            </w:r>
          </w:p>
          <w:p w:rsidR="005C7CE8" w:rsidRPr="001D1664" w:rsidRDefault="005C7CE8" w:rsidP="006E311F">
            <w:pPr>
              <w:pStyle w:val="ListParagraph"/>
              <w:ind w:left="540"/>
            </w:pPr>
          </w:p>
          <w:p w:rsidR="005C7CE8" w:rsidRPr="0008024A" w:rsidRDefault="005C7CE8" w:rsidP="006E311F">
            <w:pPr>
              <w:pStyle w:val="ListParagraph"/>
              <w:numPr>
                <w:ilvl w:val="0"/>
                <w:numId w:val="8"/>
              </w:numPr>
              <w:ind w:left="540" w:hanging="180"/>
            </w:pPr>
            <w:r w:rsidRPr="001D1664">
              <w:rPr>
                <w:rFonts w:cstheme="minorHAnsi"/>
              </w:rPr>
              <w:t>How does this topic expand upon the work done in Topic C and Topic D?</w:t>
            </w:r>
          </w:p>
          <w:p w:rsidR="005C7CE8" w:rsidRPr="001D1664" w:rsidRDefault="005C7CE8" w:rsidP="0008024A">
            <w:pPr>
              <w:ind w:left="360"/>
            </w:pPr>
          </w:p>
        </w:tc>
        <w:tc>
          <w:tcPr>
            <w:tcW w:w="4860" w:type="dxa"/>
          </w:tcPr>
          <w:p w:rsidR="005C7CE8" w:rsidRPr="001D1664" w:rsidRDefault="005C7CE8" w:rsidP="0008024A">
            <w:pPr>
              <w:pStyle w:val="ListParagraph"/>
              <w:ind w:left="540"/>
            </w:pPr>
          </w:p>
        </w:tc>
        <w:tc>
          <w:tcPr>
            <w:tcW w:w="1260" w:type="dxa"/>
          </w:tcPr>
          <w:p w:rsidR="005C7CE8" w:rsidRDefault="005C7CE8" w:rsidP="008D67DA"/>
        </w:tc>
      </w:tr>
      <w:tr w:rsidR="005C7CE8" w:rsidTr="005C7CE8">
        <w:tc>
          <w:tcPr>
            <w:tcW w:w="3888" w:type="dxa"/>
          </w:tcPr>
          <w:p w:rsidR="005C7CE8" w:rsidRPr="001D1664" w:rsidRDefault="005C7CE8" w:rsidP="006E311F">
            <w:pPr>
              <w:rPr>
                <w:rFonts w:cstheme="minorHAnsi"/>
                <w:b/>
              </w:rPr>
            </w:pPr>
            <w:r w:rsidRPr="001D1664">
              <w:rPr>
                <w:rFonts w:cstheme="minorHAnsi"/>
                <w:b/>
              </w:rPr>
              <w:t xml:space="preserve">Topic H:  </w:t>
            </w:r>
            <w:r w:rsidRPr="001D1664">
              <w:rPr>
                <w:rFonts w:ascii="Calibri" w:eastAsia="Myriad Pro" w:hAnsi="Calibri" w:cs="Myriad Pro"/>
                <w:b/>
                <w:bCs/>
                <w:color w:val="231F20"/>
              </w:rPr>
              <w:t>Subtraction Word Problems</w:t>
            </w:r>
          </w:p>
          <w:p w:rsidR="005C7CE8" w:rsidRPr="001D1664" w:rsidRDefault="005C7CE8" w:rsidP="006E311F">
            <w:pPr>
              <w:pStyle w:val="ListParagraph"/>
              <w:ind w:left="540"/>
              <w:rPr>
                <w:rFonts w:cstheme="minorHAnsi"/>
              </w:rPr>
            </w:pPr>
          </w:p>
          <w:p w:rsidR="005C7CE8" w:rsidRDefault="005C7CE8" w:rsidP="006E311F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cstheme="minorHAnsi"/>
              </w:rPr>
            </w:pPr>
            <w:r w:rsidRPr="001D1664">
              <w:rPr>
                <w:rFonts w:cstheme="minorHAnsi"/>
              </w:rPr>
              <w:t xml:space="preserve">How does the modeling in the module differ from other modules? </w:t>
            </w:r>
          </w:p>
          <w:p w:rsidR="005C7CE8" w:rsidRPr="0008024A" w:rsidRDefault="005C7CE8" w:rsidP="006E311F">
            <w:pPr>
              <w:pStyle w:val="ListParagraph"/>
              <w:ind w:left="540"/>
              <w:rPr>
                <w:rFonts w:cstheme="minorHAnsi"/>
                <w:sz w:val="16"/>
              </w:rPr>
            </w:pPr>
          </w:p>
          <w:p w:rsidR="005C7CE8" w:rsidRDefault="005C7CE8" w:rsidP="006E311F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cstheme="minorHAnsi"/>
              </w:rPr>
            </w:pPr>
            <w:r>
              <w:rPr>
                <w:rFonts w:cstheme="minorHAnsi"/>
              </w:rPr>
              <w:t>What are the reasons for this</w:t>
            </w:r>
            <w:r w:rsidRPr="001D1664">
              <w:rPr>
                <w:rFonts w:cstheme="minorHAnsi"/>
              </w:rPr>
              <w:t xml:space="preserve"> difference?</w:t>
            </w:r>
          </w:p>
          <w:p w:rsidR="005C7CE8" w:rsidRPr="001D1664" w:rsidRDefault="005C7CE8" w:rsidP="006E311F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5C7CE8" w:rsidRPr="001D1664" w:rsidRDefault="005C7CE8" w:rsidP="0008024A">
            <w:pPr>
              <w:pStyle w:val="ListParagraph"/>
              <w:ind w:left="540"/>
              <w:rPr>
                <w:rFonts w:cstheme="minorHAnsi"/>
              </w:rPr>
            </w:pPr>
          </w:p>
        </w:tc>
        <w:tc>
          <w:tcPr>
            <w:tcW w:w="1260" w:type="dxa"/>
          </w:tcPr>
          <w:p w:rsidR="005C7CE8" w:rsidRDefault="005C7CE8" w:rsidP="008D67DA"/>
        </w:tc>
      </w:tr>
      <w:tr w:rsidR="005C7CE8" w:rsidTr="005C7CE8">
        <w:tc>
          <w:tcPr>
            <w:tcW w:w="3888" w:type="dxa"/>
          </w:tcPr>
          <w:p w:rsidR="005C7CE8" w:rsidRPr="001D1664" w:rsidRDefault="005C7CE8" w:rsidP="006E311F">
            <w:pPr>
              <w:rPr>
                <w:rFonts w:cstheme="minorHAnsi"/>
                <w:b/>
              </w:rPr>
            </w:pPr>
            <w:r w:rsidRPr="001D1664">
              <w:rPr>
                <w:rFonts w:cstheme="minorHAnsi"/>
                <w:b/>
              </w:rPr>
              <w:t xml:space="preserve">Topic I:  </w:t>
            </w:r>
            <w:r w:rsidRPr="001D1664">
              <w:rPr>
                <w:rFonts w:ascii="Calibri" w:eastAsia="Myriad Pro" w:hAnsi="Calibri" w:cs="Myriad Pro"/>
                <w:b/>
                <w:bCs/>
                <w:color w:val="231F20"/>
              </w:rPr>
              <w:t>Decomposition Strategies for Subtraction</w:t>
            </w:r>
          </w:p>
          <w:p w:rsidR="005C7CE8" w:rsidRPr="0008024A" w:rsidRDefault="005C7CE8" w:rsidP="006E311F">
            <w:pPr>
              <w:pStyle w:val="ListParagraph"/>
              <w:ind w:left="540"/>
              <w:rPr>
                <w:rFonts w:cstheme="minorHAnsi"/>
                <w:sz w:val="18"/>
              </w:rPr>
            </w:pPr>
          </w:p>
          <w:p w:rsidR="005C7CE8" w:rsidRPr="001D1664" w:rsidRDefault="005C7CE8" w:rsidP="006E311F">
            <w:pPr>
              <w:pStyle w:val="ListParagraph"/>
              <w:numPr>
                <w:ilvl w:val="0"/>
                <w:numId w:val="11"/>
              </w:numPr>
              <w:ind w:left="540" w:hanging="180"/>
              <w:rPr>
                <w:rFonts w:cstheme="minorHAnsi"/>
                <w:b/>
              </w:rPr>
            </w:pPr>
            <w:r w:rsidRPr="001D1664">
              <w:rPr>
                <w:rFonts w:cstheme="minorHAnsi"/>
              </w:rPr>
              <w:t>How does Topic I expand upon the work of Topic H?</w:t>
            </w:r>
          </w:p>
          <w:p w:rsidR="005C7CE8" w:rsidRPr="001D1664" w:rsidRDefault="005C7CE8" w:rsidP="006E311F">
            <w:pPr>
              <w:pStyle w:val="ListParagraph"/>
              <w:ind w:left="540"/>
              <w:rPr>
                <w:rFonts w:cstheme="minorHAnsi"/>
                <w:b/>
              </w:rPr>
            </w:pPr>
          </w:p>
        </w:tc>
        <w:tc>
          <w:tcPr>
            <w:tcW w:w="4860" w:type="dxa"/>
          </w:tcPr>
          <w:p w:rsidR="005C7CE8" w:rsidRPr="001D1664" w:rsidRDefault="005C7CE8" w:rsidP="0008024A">
            <w:pPr>
              <w:pStyle w:val="ListParagraph"/>
              <w:ind w:left="540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5C7CE8" w:rsidRDefault="005C7CE8" w:rsidP="008D67DA"/>
        </w:tc>
      </w:tr>
      <w:tr w:rsidR="005C7CE8" w:rsidTr="005C7CE8">
        <w:tc>
          <w:tcPr>
            <w:tcW w:w="3888" w:type="dxa"/>
          </w:tcPr>
          <w:p w:rsidR="005C7CE8" w:rsidRPr="001D1664" w:rsidRDefault="005C7CE8" w:rsidP="006E311F">
            <w:pPr>
              <w:rPr>
                <w:rFonts w:cstheme="minorHAnsi"/>
                <w:b/>
              </w:rPr>
            </w:pPr>
            <w:r w:rsidRPr="001D1664">
              <w:rPr>
                <w:rFonts w:cstheme="minorHAnsi"/>
                <w:b/>
              </w:rPr>
              <w:t xml:space="preserve">Topic J:  </w:t>
            </w:r>
            <w:r w:rsidRPr="001D1664">
              <w:rPr>
                <w:rFonts w:ascii="Calibri" w:eastAsia="Myriad Pro" w:hAnsi="Calibri" w:cs="Myriad Pro"/>
                <w:b/>
                <w:bCs/>
                <w:color w:val="231F20"/>
              </w:rPr>
              <w:t>Development of Subtraction Fluency Within 10</w:t>
            </w:r>
          </w:p>
          <w:p w:rsidR="005C7CE8" w:rsidRPr="001D1664" w:rsidRDefault="005C7CE8" w:rsidP="006E311F">
            <w:pPr>
              <w:pStyle w:val="ListParagraph"/>
              <w:ind w:left="540"/>
              <w:rPr>
                <w:rFonts w:cstheme="minorHAnsi"/>
              </w:rPr>
            </w:pPr>
          </w:p>
          <w:p w:rsidR="005C7CE8" w:rsidRPr="001D1664" w:rsidRDefault="005C7CE8" w:rsidP="006E311F">
            <w:pPr>
              <w:pStyle w:val="ListParagraph"/>
              <w:numPr>
                <w:ilvl w:val="0"/>
                <w:numId w:val="11"/>
              </w:numPr>
              <w:ind w:left="540" w:hanging="180"/>
              <w:rPr>
                <w:rFonts w:cstheme="minorHAnsi"/>
                <w:b/>
              </w:rPr>
            </w:pPr>
            <w:r w:rsidRPr="001D1664">
              <w:rPr>
                <w:rFonts w:cstheme="minorHAnsi"/>
              </w:rPr>
              <w:t>What tool will help students look for repeated reasoning patterns (MP8) and the structure of addition (MP7)?</w:t>
            </w:r>
          </w:p>
          <w:p w:rsidR="005C7CE8" w:rsidRPr="001D1664" w:rsidRDefault="005C7CE8" w:rsidP="006E311F">
            <w:pPr>
              <w:pStyle w:val="ListParagraph"/>
              <w:ind w:left="540"/>
              <w:rPr>
                <w:rFonts w:cstheme="minorHAnsi"/>
                <w:b/>
              </w:rPr>
            </w:pPr>
          </w:p>
          <w:p w:rsidR="005C7CE8" w:rsidRPr="00401613" w:rsidRDefault="005C7CE8" w:rsidP="006E311F">
            <w:pPr>
              <w:pStyle w:val="ListParagraph"/>
              <w:numPr>
                <w:ilvl w:val="0"/>
                <w:numId w:val="11"/>
              </w:numPr>
              <w:ind w:left="540" w:hanging="180"/>
              <w:rPr>
                <w:rFonts w:cstheme="minorHAnsi"/>
                <w:b/>
              </w:rPr>
            </w:pPr>
            <w:r w:rsidRPr="001D1664">
              <w:rPr>
                <w:rFonts w:cstheme="minorHAnsi"/>
              </w:rPr>
              <w:t>How will these connections help the students build fluency?</w:t>
            </w:r>
          </w:p>
        </w:tc>
        <w:tc>
          <w:tcPr>
            <w:tcW w:w="4860" w:type="dxa"/>
          </w:tcPr>
          <w:p w:rsidR="005C7CE8" w:rsidRPr="001D1664" w:rsidRDefault="005C7CE8" w:rsidP="001D1664">
            <w:pPr>
              <w:pStyle w:val="ListParagraph"/>
              <w:rPr>
                <w:rFonts w:cstheme="minorHAnsi"/>
                <w:b/>
              </w:rPr>
            </w:pPr>
          </w:p>
          <w:p w:rsidR="005C7CE8" w:rsidRPr="001D1664" w:rsidRDefault="005C7CE8" w:rsidP="001D1664">
            <w:pPr>
              <w:pStyle w:val="ListParagraph"/>
              <w:ind w:left="540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5C7CE8" w:rsidRDefault="005C7CE8" w:rsidP="008D67DA"/>
        </w:tc>
      </w:tr>
    </w:tbl>
    <w:p w:rsidR="008D67DA" w:rsidRDefault="008D67DA" w:rsidP="0008024A"/>
    <w:sectPr w:rsidR="008D67DA" w:rsidSect="0008024A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CD"/>
    <w:multiLevelType w:val="hybridMultilevel"/>
    <w:tmpl w:val="31E8EBF2"/>
    <w:lvl w:ilvl="0" w:tplc="B4F6ED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50324"/>
    <w:multiLevelType w:val="hybridMultilevel"/>
    <w:tmpl w:val="0E4CCD08"/>
    <w:lvl w:ilvl="0" w:tplc="259C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D7C1D"/>
    <w:multiLevelType w:val="hybridMultilevel"/>
    <w:tmpl w:val="61B270CC"/>
    <w:lvl w:ilvl="0" w:tplc="B71AE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D14F63"/>
    <w:multiLevelType w:val="hybridMultilevel"/>
    <w:tmpl w:val="77FEDEA6"/>
    <w:lvl w:ilvl="0" w:tplc="3A460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6192D"/>
    <w:multiLevelType w:val="hybridMultilevel"/>
    <w:tmpl w:val="18FA7968"/>
    <w:lvl w:ilvl="0" w:tplc="EF54EC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C64154"/>
    <w:multiLevelType w:val="hybridMultilevel"/>
    <w:tmpl w:val="92DEB3AE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C17599"/>
    <w:multiLevelType w:val="hybridMultilevel"/>
    <w:tmpl w:val="6D4C5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FA5E7A"/>
    <w:multiLevelType w:val="hybridMultilevel"/>
    <w:tmpl w:val="79682FD8"/>
    <w:lvl w:ilvl="0" w:tplc="BA8E8C4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F1937"/>
    <w:multiLevelType w:val="hybridMultilevel"/>
    <w:tmpl w:val="00C6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B544F"/>
    <w:multiLevelType w:val="hybridMultilevel"/>
    <w:tmpl w:val="3D1472C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E4743"/>
    <w:multiLevelType w:val="hybridMultilevel"/>
    <w:tmpl w:val="501EDF6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A"/>
    <w:rsid w:val="0008024A"/>
    <w:rsid w:val="001D1664"/>
    <w:rsid w:val="001F640F"/>
    <w:rsid w:val="00221112"/>
    <w:rsid w:val="00334751"/>
    <w:rsid w:val="003F6F22"/>
    <w:rsid w:val="005B5D58"/>
    <w:rsid w:val="005C7CE8"/>
    <w:rsid w:val="005E2C7D"/>
    <w:rsid w:val="008A4FE4"/>
    <w:rsid w:val="008D67DA"/>
    <w:rsid w:val="00937885"/>
    <w:rsid w:val="00A760DA"/>
    <w:rsid w:val="00CC485B"/>
    <w:rsid w:val="00E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7</cp:revision>
  <cp:lastPrinted>2013-08-01T20:39:00Z</cp:lastPrinted>
  <dcterms:created xsi:type="dcterms:W3CDTF">2013-08-01T15:41:00Z</dcterms:created>
  <dcterms:modified xsi:type="dcterms:W3CDTF">2013-08-01T21:27:00Z</dcterms:modified>
</cp:coreProperties>
</file>