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D3" w:rsidRPr="00143BFC" w:rsidRDefault="00B946D3" w:rsidP="00B946D3">
      <w:pPr>
        <w:shd w:val="clear" w:color="auto" w:fill="FFFFFF"/>
        <w:rPr>
          <w:b/>
          <w:sz w:val="28"/>
          <w:szCs w:val="28"/>
        </w:rPr>
      </w:pPr>
      <w:r w:rsidRPr="00143BFC">
        <w:rPr>
          <w:b/>
          <w:sz w:val="28"/>
          <w:szCs w:val="28"/>
        </w:rPr>
        <w:t>Glossary</w:t>
      </w:r>
    </w:p>
    <w:p w:rsidR="00B946D3" w:rsidRPr="007B5447" w:rsidRDefault="00B946D3" w:rsidP="00B946D3">
      <w:pPr>
        <w:shd w:val="clear" w:color="auto" w:fill="FFFFFF"/>
        <w:rPr>
          <w:sz w:val="20"/>
          <w:szCs w:val="20"/>
        </w:rPr>
      </w:pPr>
    </w:p>
    <w:p w:rsidR="00B946D3" w:rsidRDefault="00B946D3" w:rsidP="00B946D3">
      <w:pPr>
        <w:autoSpaceDE w:val="0"/>
        <w:autoSpaceDN w:val="0"/>
        <w:adjustRightInd w:val="0"/>
        <w:rPr>
          <w:b/>
          <w:color w:val="000000"/>
        </w:rPr>
      </w:pPr>
      <w:r w:rsidRPr="007B5447">
        <w:rPr>
          <w:b/>
          <w:color w:val="000000"/>
        </w:rPr>
        <w:t>Table 1. Common addition and subtraction situations.</w:t>
      </w:r>
      <w:r w:rsidRPr="006F0737">
        <w:rPr>
          <w:b/>
          <w:color w:val="000000"/>
          <w:vertAlign w:val="superscript"/>
        </w:rPr>
        <w:t>1</w:t>
      </w:r>
    </w:p>
    <w:p w:rsidR="00B946D3" w:rsidRDefault="00B946D3" w:rsidP="00B946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B0EB7" w:rsidRDefault="00401311" w:rsidP="00B946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146AE">
        <w:rPr>
          <w:color w:val="000000"/>
          <w:sz w:val="22"/>
          <w:szCs w:val="20"/>
        </w:rPr>
        <w:t>In this first group</w:t>
      </w:r>
      <w:r w:rsidR="003B0EB7" w:rsidRPr="00F146AE">
        <w:rPr>
          <w:color w:val="000000"/>
          <w:sz w:val="22"/>
          <w:szCs w:val="20"/>
        </w:rPr>
        <w:t xml:space="preserve"> of problems the operations of addition and subtraction represent motion or change.  Objects are coming together or being separated. </w:t>
      </w:r>
      <w:r w:rsidR="00F146AE">
        <w:rPr>
          <w:sz w:val="22"/>
        </w:rPr>
        <w:t>The information in parentheses is to connect the models to the problem types.  A student wouldn’t actually write that information in their model.</w:t>
      </w:r>
    </w:p>
    <w:p w:rsidR="003B0EB7" w:rsidRPr="007B5447" w:rsidRDefault="003B0EB7" w:rsidP="00B946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4307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6"/>
        <w:gridCol w:w="4318"/>
        <w:gridCol w:w="4389"/>
        <w:gridCol w:w="3984"/>
      </w:tblGrid>
      <w:tr w:rsidR="007023C3" w:rsidRPr="00447BF5" w:rsidTr="003B0EB7">
        <w:tc>
          <w:tcPr>
            <w:tcW w:w="1616" w:type="dxa"/>
            <w:tcBorders>
              <w:top w:val="nil"/>
              <w:left w:val="nil"/>
            </w:tcBorders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C00000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Result Unknown</w:t>
            </w:r>
          </w:p>
        </w:tc>
        <w:tc>
          <w:tcPr>
            <w:tcW w:w="4389" w:type="dxa"/>
            <w:shd w:val="clear" w:color="auto" w:fill="C00000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Change Unknown</w:t>
            </w:r>
          </w:p>
        </w:tc>
        <w:tc>
          <w:tcPr>
            <w:tcW w:w="3984" w:type="dxa"/>
            <w:shd w:val="clear" w:color="auto" w:fill="C00000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Unknown</w:t>
            </w:r>
          </w:p>
        </w:tc>
      </w:tr>
      <w:tr w:rsidR="007023C3" w:rsidTr="003B0EB7">
        <w:trPr>
          <w:trHeight w:val="3085"/>
        </w:trPr>
        <w:tc>
          <w:tcPr>
            <w:tcW w:w="1616" w:type="dxa"/>
            <w:tcBorders>
              <w:bottom w:val="nil"/>
            </w:tcBorders>
            <w:shd w:val="clear" w:color="auto" w:fill="C00000"/>
            <w:vAlign w:val="center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Add to</w:t>
            </w:r>
          </w:p>
        </w:tc>
        <w:tc>
          <w:tcPr>
            <w:tcW w:w="4318" w:type="dxa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Two bunnies sat on the grass. Three more bunnies hopped there. How many bunnies are on the grass now?</w:t>
            </w: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2 + 3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946D3" w:rsidRDefault="007023C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7830BDD" wp14:editId="796B158B">
                  <wp:simplePos x="0" y="0"/>
                  <wp:positionH relativeFrom="column">
                    <wp:posOffset>2324</wp:posOffset>
                  </wp:positionH>
                  <wp:positionV relativeFrom="paragraph">
                    <wp:posOffset>80162</wp:posOffset>
                  </wp:positionV>
                  <wp:extent cx="2622430" cy="1069985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430" cy="106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Two bunnies were sitting on the grass. Some more bunnies hopped there. Then there were five bunnies. How many bunnies hopped over to the first two?</w:t>
            </w:r>
          </w:p>
          <w:p w:rsidR="00B946D3" w:rsidRPr="00CB32E7" w:rsidRDefault="007023C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C21F6C" wp14:editId="6D3C73DC">
                  <wp:simplePos x="0" y="0"/>
                  <wp:positionH relativeFrom="column">
                    <wp:posOffset>-61966</wp:posOffset>
                  </wp:positionH>
                  <wp:positionV relativeFrom="paragraph">
                    <wp:posOffset>165507</wp:posOffset>
                  </wp:positionV>
                  <wp:extent cx="2743200" cy="1114571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11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6D3" w:rsidRPr="00CB32E7">
              <w:rPr>
                <w:color w:val="000000"/>
                <w:sz w:val="20"/>
                <w:szCs w:val="20"/>
              </w:rPr>
              <w:t xml:space="preserve">2 </w:t>
            </w:r>
            <w:proofErr w:type="gramStart"/>
            <w:r w:rsidR="00B946D3" w:rsidRPr="00CB32E7">
              <w:rPr>
                <w:color w:val="000000"/>
                <w:sz w:val="20"/>
                <w:szCs w:val="20"/>
              </w:rPr>
              <w:t>+ ?</w:t>
            </w:r>
            <w:proofErr w:type="gramEnd"/>
            <w:r w:rsidR="00B946D3" w:rsidRPr="00CB32E7">
              <w:rPr>
                <w:color w:val="000000"/>
                <w:sz w:val="20"/>
                <w:szCs w:val="20"/>
              </w:rPr>
              <w:t xml:space="preserve"> = 5</w:t>
            </w:r>
          </w:p>
        </w:tc>
        <w:tc>
          <w:tcPr>
            <w:tcW w:w="3984" w:type="dxa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Some bunnies were sitting on the grass. Three more bunnies hopped there. Then there were five bunnies. How many bunnies were on the grass before?</w:t>
            </w:r>
          </w:p>
          <w:p w:rsidR="00B946D3" w:rsidRPr="00CB32E7" w:rsidRDefault="007023C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4B3962F" wp14:editId="0895719A">
                  <wp:simplePos x="0" y="0"/>
                  <wp:positionH relativeFrom="column">
                    <wp:posOffset>-40340</wp:posOffset>
                  </wp:positionH>
                  <wp:positionV relativeFrom="paragraph">
                    <wp:posOffset>173678</wp:posOffset>
                  </wp:positionV>
                  <wp:extent cx="2441275" cy="10864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924" cy="109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46D3" w:rsidRPr="00CB32E7">
              <w:rPr>
                <w:color w:val="000000"/>
                <w:sz w:val="20"/>
                <w:szCs w:val="20"/>
              </w:rPr>
              <w:t>? + 3 = 5</w:t>
            </w:r>
          </w:p>
        </w:tc>
      </w:tr>
      <w:tr w:rsidR="007023C3" w:rsidTr="003B0EB7">
        <w:tc>
          <w:tcPr>
            <w:tcW w:w="1616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Take from</w:t>
            </w:r>
          </w:p>
        </w:tc>
        <w:tc>
          <w:tcPr>
            <w:tcW w:w="4318" w:type="dxa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Five apples were on the table. I ate two apples. How many apples are on the table now?</w:t>
            </w:r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5 – 2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</w:p>
          <w:p w:rsidR="007023C3" w:rsidRDefault="007023C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23C3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C892F37" wp14:editId="25E5225B">
                  <wp:simplePos x="0" y="0"/>
                  <wp:positionH relativeFrom="column">
                    <wp:posOffset>-63406</wp:posOffset>
                  </wp:positionH>
                  <wp:positionV relativeFrom="paragraph">
                    <wp:posOffset>121944</wp:posOffset>
                  </wp:positionV>
                  <wp:extent cx="2691441" cy="103073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63"/>
                          <a:stretch/>
                        </pic:blipFill>
                        <pic:spPr bwMode="auto">
                          <a:xfrm>
                            <a:off x="0" y="0"/>
                            <a:ext cx="2691441" cy="103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3C3" w:rsidRDefault="007023C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23C3" w:rsidRDefault="007023C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23C3" w:rsidRDefault="007023C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23C3" w:rsidRDefault="007023C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B0EB7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B0EB7" w:rsidRPr="00CB32E7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Five apples were on the table. I ate some apples. Then there were three apples. How many apples did I eat?</w:t>
            </w:r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– ?</w:t>
            </w:r>
            <w:proofErr w:type="gramEnd"/>
            <w:r w:rsidRPr="00CB32E7">
              <w:rPr>
                <w:color w:val="000000"/>
                <w:sz w:val="20"/>
                <w:szCs w:val="20"/>
              </w:rPr>
              <w:t xml:space="preserve"> = 3</w:t>
            </w:r>
          </w:p>
          <w:p w:rsidR="003B0EB7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DDF1F40" wp14:editId="13BE979F">
                  <wp:simplePos x="0" y="0"/>
                  <wp:positionH relativeFrom="column">
                    <wp:posOffset>-31906</wp:posOffset>
                  </wp:positionH>
                  <wp:positionV relativeFrom="paragraph">
                    <wp:posOffset>104307</wp:posOffset>
                  </wp:positionV>
                  <wp:extent cx="2734310" cy="1064895"/>
                  <wp:effectExtent l="0" t="0" r="8890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310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0EB7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B0EB7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B0EB7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B0EB7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B0EB7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B0EB7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B0EB7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B0EB7" w:rsidRPr="00CB32E7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Some apples were on the table. I ate two apples. Then there were three apples. How many apples were on the table before?</w:t>
            </w:r>
          </w:p>
          <w:p w:rsidR="00B946D3" w:rsidRPr="00CB32E7" w:rsidRDefault="003B0EB7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2FB74A4" wp14:editId="33B69D1B">
                  <wp:simplePos x="0" y="0"/>
                  <wp:positionH relativeFrom="column">
                    <wp:posOffset>-31942</wp:posOffset>
                  </wp:positionH>
                  <wp:positionV relativeFrom="paragraph">
                    <wp:posOffset>321082</wp:posOffset>
                  </wp:positionV>
                  <wp:extent cx="2448731" cy="944959"/>
                  <wp:effectExtent l="0" t="0" r="889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731" cy="94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46D3" w:rsidRPr="00CB32E7">
              <w:rPr>
                <w:color w:val="000000"/>
                <w:sz w:val="20"/>
                <w:szCs w:val="20"/>
              </w:rPr>
              <w:t>? – 2 = 3</w:t>
            </w:r>
          </w:p>
        </w:tc>
      </w:tr>
    </w:tbl>
    <w:p w:rsidR="00175363" w:rsidRDefault="00175363"/>
    <w:p w:rsidR="00175363" w:rsidRDefault="00175363"/>
    <w:p w:rsidR="00175363" w:rsidRDefault="00175363"/>
    <w:p w:rsidR="00175363" w:rsidRDefault="00175363"/>
    <w:p w:rsidR="00175363" w:rsidRDefault="00175363"/>
    <w:p w:rsidR="00AD7381" w:rsidRDefault="00AD7381"/>
    <w:p w:rsidR="00175363" w:rsidRPr="00F146AE" w:rsidRDefault="00175363">
      <w:pPr>
        <w:rPr>
          <w:sz w:val="22"/>
        </w:rPr>
      </w:pPr>
      <w:r w:rsidRPr="00F146AE">
        <w:rPr>
          <w:sz w:val="22"/>
        </w:rPr>
        <w:t xml:space="preserve">In this </w:t>
      </w:r>
      <w:r w:rsidR="00401311" w:rsidRPr="00F146AE">
        <w:rPr>
          <w:sz w:val="22"/>
        </w:rPr>
        <w:t>group</w:t>
      </w:r>
      <w:r w:rsidRPr="00F146AE">
        <w:rPr>
          <w:sz w:val="22"/>
        </w:rPr>
        <w:t xml:space="preserve"> of problems addition and subtraction are used to understand the parts of a set.  Notice that there really isn’t any motion.  We are using addition and subtraction to understand the categories within the whole. </w:t>
      </w:r>
      <w:r w:rsidR="00F146AE">
        <w:rPr>
          <w:sz w:val="22"/>
        </w:rPr>
        <w:t xml:space="preserve">The information in parentheses is to connect the models to the problem types.  A student wouldn’t actually write that information in their model. </w:t>
      </w:r>
    </w:p>
    <w:p w:rsidR="00175363" w:rsidRDefault="00175363"/>
    <w:tbl>
      <w:tblPr>
        <w:tblW w:w="14307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6"/>
        <w:gridCol w:w="4318"/>
        <w:gridCol w:w="4389"/>
        <w:gridCol w:w="3984"/>
      </w:tblGrid>
      <w:tr w:rsidR="007023C3" w:rsidRPr="001E2D1B" w:rsidTr="007023C3">
        <w:tc>
          <w:tcPr>
            <w:tcW w:w="1616" w:type="dxa"/>
            <w:tcBorders>
              <w:top w:val="nil"/>
              <w:bottom w:val="nil"/>
            </w:tcBorders>
            <w:shd w:val="clear" w:color="auto" w:fill="C00000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C00000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 Unknown</w:t>
            </w:r>
          </w:p>
        </w:tc>
        <w:tc>
          <w:tcPr>
            <w:tcW w:w="4389" w:type="dxa"/>
            <w:shd w:val="clear" w:color="auto" w:fill="C00000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Addend Unknown</w:t>
            </w:r>
          </w:p>
        </w:tc>
        <w:tc>
          <w:tcPr>
            <w:tcW w:w="3984" w:type="dxa"/>
            <w:shd w:val="clear" w:color="auto" w:fill="C00000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Both Addends Unknown</w:t>
            </w: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2</w:t>
            </w:r>
          </w:p>
        </w:tc>
      </w:tr>
      <w:tr w:rsidR="007023C3" w:rsidTr="007023C3">
        <w:tc>
          <w:tcPr>
            <w:tcW w:w="1616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Put Together/</w:t>
            </w: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Take Apart</w:t>
            </w: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18" w:type="dxa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Three red apples and two green apples are on the table. How many apples are on the table?</w:t>
            </w:r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3 + 2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</w:p>
          <w:p w:rsidR="00175363" w:rsidRDefault="0017536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5363" w:rsidRDefault="0017536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5363" w:rsidRDefault="0017536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5363" w:rsidRDefault="0017536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3EAFBC2" wp14:editId="38C90B6E">
                  <wp:simplePos x="0" y="0"/>
                  <wp:positionH relativeFrom="column">
                    <wp:posOffset>47949</wp:posOffset>
                  </wp:positionH>
                  <wp:positionV relativeFrom="paragraph">
                    <wp:posOffset>58073</wp:posOffset>
                  </wp:positionV>
                  <wp:extent cx="2560926" cy="1043796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926" cy="104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363" w:rsidRDefault="0017536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5363" w:rsidRDefault="0017536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5363" w:rsidRDefault="0017536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5363" w:rsidRDefault="0017536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5363" w:rsidRDefault="0017536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5363" w:rsidRDefault="0017536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5363" w:rsidRPr="00CB32E7" w:rsidRDefault="0017536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Five apples are on the table. Three are red and the rest are green. How many apples are green?</w:t>
            </w:r>
          </w:p>
          <w:p w:rsidR="00B946D3" w:rsidRPr="00CB32E7" w:rsidRDefault="0017536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D62BE42" wp14:editId="0029E5F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650899</wp:posOffset>
                  </wp:positionV>
                  <wp:extent cx="2725947" cy="1024269"/>
                  <wp:effectExtent l="0" t="0" r="0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947" cy="102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46D3" w:rsidRPr="00CB32E7">
              <w:rPr>
                <w:color w:val="000000"/>
                <w:sz w:val="20"/>
                <w:szCs w:val="20"/>
              </w:rPr>
              <w:t xml:space="preserve">3 </w:t>
            </w:r>
            <w:proofErr w:type="gramStart"/>
            <w:r w:rsidR="00B946D3" w:rsidRPr="00CB32E7">
              <w:rPr>
                <w:color w:val="000000"/>
                <w:sz w:val="20"/>
                <w:szCs w:val="20"/>
              </w:rPr>
              <w:t>+ ?</w:t>
            </w:r>
            <w:proofErr w:type="gramEnd"/>
            <w:r w:rsidR="00B946D3" w:rsidRPr="00CB32E7">
              <w:rPr>
                <w:color w:val="000000"/>
                <w:sz w:val="20"/>
                <w:szCs w:val="20"/>
              </w:rPr>
              <w:t xml:space="preserve"> = 5, 5 – 3 </w:t>
            </w:r>
            <w:proofErr w:type="gramStart"/>
            <w:r w:rsidR="00B946D3"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  <w:r>
              <w:rPr>
                <w:noProof/>
              </w:rPr>
              <w:t xml:space="preserve"> </w:t>
            </w:r>
          </w:p>
        </w:tc>
        <w:tc>
          <w:tcPr>
            <w:tcW w:w="3984" w:type="dxa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Grandma has five flowers. How many can she put in her red vase and how many in her blue vase?</w:t>
            </w: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5 = 0 + 5, 5 = 5 + 0</w:t>
            </w: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5 = 1 + 4, 5 = 4 + 1</w:t>
            </w:r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5 = 2 + 3, 5 = 3 + 2</w:t>
            </w:r>
          </w:p>
          <w:p w:rsidR="00401311" w:rsidRPr="00CB32E7" w:rsidRDefault="00401311" w:rsidP="004013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tape diagrams to represent these combinations are shown below.  You may be thinking that number bonds would be a more efficient way to model these combinations.  Because a number bond shows part-part-whole thinking it would also be an appropriate tool to model add to, take from, and put together/take apart problems. </w:t>
            </w:r>
          </w:p>
        </w:tc>
      </w:tr>
    </w:tbl>
    <w:p w:rsidR="00AD7381" w:rsidRDefault="00AD7381"/>
    <w:p w:rsidR="00AD7381" w:rsidRDefault="00AD7381">
      <w:r>
        <w:rPr>
          <w:noProof/>
        </w:rPr>
        <w:drawing>
          <wp:inline distT="0" distB="0" distL="0" distR="0" wp14:anchorId="58DCE2F2" wp14:editId="31CD0134">
            <wp:extent cx="2835506" cy="1080000"/>
            <wp:effectExtent l="0" t="0" r="317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550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106FBD4" wp14:editId="15089794">
            <wp:extent cx="2828956" cy="10800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895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81" w:rsidRDefault="00AD7381"/>
    <w:p w:rsidR="00175363" w:rsidRDefault="00175363">
      <w:r>
        <w:rPr>
          <w:noProof/>
        </w:rPr>
        <w:drawing>
          <wp:inline distT="0" distB="0" distL="0" distR="0" wp14:anchorId="5D281250" wp14:editId="4D59F154">
            <wp:extent cx="2825868" cy="10800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586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381">
        <w:t xml:space="preserve">  </w:t>
      </w:r>
      <w:r w:rsidR="00AD7381">
        <w:rPr>
          <w:noProof/>
        </w:rPr>
        <w:drawing>
          <wp:inline distT="0" distB="0" distL="0" distR="0" wp14:anchorId="22DB9F64" wp14:editId="11588D93">
            <wp:extent cx="2809593" cy="10800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959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363" w:rsidRDefault="00175363"/>
    <w:p w:rsidR="00175363" w:rsidRDefault="00175363">
      <w:r>
        <w:rPr>
          <w:noProof/>
        </w:rPr>
        <w:drawing>
          <wp:inline distT="0" distB="0" distL="0" distR="0" wp14:anchorId="5C599BAD" wp14:editId="74B62618">
            <wp:extent cx="2808001" cy="1080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80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381">
        <w:t xml:space="preserve">   </w:t>
      </w:r>
      <w:r w:rsidR="00AD7381">
        <w:rPr>
          <w:noProof/>
        </w:rPr>
        <w:drawing>
          <wp:inline distT="0" distB="0" distL="0" distR="0" wp14:anchorId="263421F1" wp14:editId="0010094A">
            <wp:extent cx="2808803" cy="10800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88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6D3" w:rsidRPr="00F146AE" w:rsidRDefault="00401311">
      <w:pPr>
        <w:rPr>
          <w:sz w:val="22"/>
        </w:rPr>
      </w:pPr>
      <w:r w:rsidRPr="00F146AE">
        <w:rPr>
          <w:sz w:val="22"/>
        </w:rPr>
        <w:lastRenderedPageBreak/>
        <w:t xml:space="preserve">This third group of problems uses additive comparison.  Addition and subtraction are used to understand the relationship between two or more quantities. </w:t>
      </w:r>
      <w:r w:rsidR="00F146AE">
        <w:rPr>
          <w:sz w:val="22"/>
        </w:rPr>
        <w:t xml:space="preserve"> </w:t>
      </w:r>
      <w:r w:rsidR="00F146AE">
        <w:rPr>
          <w:sz w:val="22"/>
        </w:rPr>
        <w:t>The information in parentheses is to connect the models to the problem types.  A student wouldn’t actually write that information in their model</w:t>
      </w:r>
      <w:r w:rsidR="00F146AE">
        <w:rPr>
          <w:sz w:val="22"/>
        </w:rPr>
        <w:t xml:space="preserve">.  Also, a </w:t>
      </w:r>
      <w:bookmarkStart w:id="0" w:name="_GoBack"/>
      <w:bookmarkEnd w:id="0"/>
      <w:r w:rsidR="00F146AE">
        <w:rPr>
          <w:sz w:val="22"/>
        </w:rPr>
        <w:t xml:space="preserve">student could abbreviate the names of the girls as long as they know what “L” and “J” refer to in the problem.  </w:t>
      </w:r>
    </w:p>
    <w:p w:rsidR="00401311" w:rsidRDefault="00401311"/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2"/>
        <w:gridCol w:w="4260"/>
        <w:gridCol w:w="4460"/>
        <w:gridCol w:w="4187"/>
      </w:tblGrid>
      <w:tr w:rsidR="00E23722" w:rsidRPr="001E2D1B" w:rsidTr="00E23722">
        <w:tc>
          <w:tcPr>
            <w:tcW w:w="1552" w:type="dxa"/>
            <w:tcBorders>
              <w:top w:val="nil"/>
              <w:bottom w:val="nil"/>
            </w:tcBorders>
            <w:shd w:val="clear" w:color="auto" w:fill="C00000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C00000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Difference Unknown</w:t>
            </w:r>
          </w:p>
        </w:tc>
        <w:tc>
          <w:tcPr>
            <w:tcW w:w="4460" w:type="dxa"/>
            <w:shd w:val="clear" w:color="auto" w:fill="C00000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Bigger Unknown</w:t>
            </w:r>
          </w:p>
        </w:tc>
        <w:tc>
          <w:tcPr>
            <w:tcW w:w="4187" w:type="dxa"/>
            <w:shd w:val="clear" w:color="auto" w:fill="C00000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Smaller Unknown</w:t>
            </w:r>
          </w:p>
        </w:tc>
      </w:tr>
      <w:tr w:rsidR="00E23722" w:rsidTr="00E23722">
        <w:tc>
          <w:tcPr>
            <w:tcW w:w="1552" w:type="dxa"/>
            <w:tcBorders>
              <w:top w:val="nil"/>
            </w:tcBorders>
            <w:shd w:val="clear" w:color="auto" w:fill="C00000"/>
            <w:vAlign w:val="center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Compare</w:t>
            </w: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0" w:type="dxa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(“How many more?” version):</w:t>
            </w: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Lucy has two apples. Julie has five apples. How many more apples does Julie have than Lucy?</w:t>
            </w:r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A80" w:rsidRDefault="004E3A80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A80" w:rsidRDefault="004E3A80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A80" w:rsidRDefault="00E23722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992738" wp14:editId="26827D1E">
                  <wp:extent cx="2531495" cy="1337481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801" cy="134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3A80" w:rsidRDefault="004E3A80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A80" w:rsidRPr="00CB32E7" w:rsidRDefault="004E3A80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(“How many fewer?” version):</w:t>
            </w: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Lucy has two apples. Julie has five apples. How many fewer apples does Lucy have than Julie?</w:t>
            </w:r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+ ?</w:t>
            </w:r>
            <w:proofErr w:type="gramEnd"/>
            <w:r w:rsidRPr="00CB32E7">
              <w:rPr>
                <w:color w:val="000000"/>
                <w:sz w:val="20"/>
                <w:szCs w:val="20"/>
              </w:rPr>
              <w:t xml:space="preserve"> = 5, 5 – 2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</w:p>
          <w:p w:rsidR="004E3A80" w:rsidRDefault="004E3A80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A80" w:rsidRDefault="004E3A80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A80" w:rsidRDefault="00E23722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165439" wp14:editId="537CAE72">
                  <wp:extent cx="2561632" cy="135112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469" cy="135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3A80" w:rsidRPr="00CB32E7" w:rsidRDefault="004E3A80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(Version with “more”):</w:t>
            </w:r>
          </w:p>
          <w:p w:rsidR="004E3A80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Julie has three more apples than Lucy. Lucy has two apples. H</w:t>
            </w:r>
            <w:r w:rsidR="00E23722">
              <w:rPr>
                <w:color w:val="000000"/>
                <w:sz w:val="20"/>
                <w:szCs w:val="20"/>
              </w:rPr>
              <w:t>ow many apples does Julie have?</w:t>
            </w:r>
          </w:p>
          <w:p w:rsidR="004E3A80" w:rsidRDefault="004E3A80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A80" w:rsidRDefault="004E3A80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A80" w:rsidRDefault="00E23722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4BF33E" wp14:editId="1CBF4AEC">
                  <wp:extent cx="2565779" cy="1444988"/>
                  <wp:effectExtent l="0" t="0" r="635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273" cy="147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3A80" w:rsidRPr="00CB32E7" w:rsidRDefault="004E3A80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23722" w:rsidRDefault="00E23722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(Version with “fewer”):</w:t>
            </w: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Lucy has 3 fewer apples than Julie. Lucy has two apples. How many apples does Julie have?</w:t>
            </w:r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2 + 3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  <w:r w:rsidRPr="00CB32E7">
              <w:rPr>
                <w:color w:val="000000"/>
                <w:sz w:val="20"/>
                <w:szCs w:val="20"/>
              </w:rPr>
              <w:t>, 3 + 2 = ?</w:t>
            </w:r>
          </w:p>
          <w:p w:rsidR="00E23722" w:rsidRDefault="00E23722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23722" w:rsidRDefault="00E23722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23722" w:rsidRPr="00CB32E7" w:rsidRDefault="00E23722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1C398E" wp14:editId="7F78273D">
                  <wp:extent cx="2592708" cy="1364776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343" cy="136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(Version with “more”):</w:t>
            </w: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Julie has three more apples than Lucy. Julie has five apples. How many apples does Lucy have?</w:t>
            </w: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A80" w:rsidRDefault="004E3A80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A80" w:rsidRDefault="00E23722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049B1F" wp14:editId="028D7E92">
                  <wp:extent cx="2521585" cy="1331595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585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722" w:rsidRDefault="00E23722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23722" w:rsidRDefault="00E23722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A80" w:rsidRDefault="004E3A80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(Version with “fewer”):</w:t>
            </w:r>
          </w:p>
          <w:p w:rsidR="00B946D3" w:rsidRPr="00CB32E7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Lucy has 3 fewer apples than Julie. Julie has five apples. How many apples does Lucy have?</w:t>
            </w:r>
          </w:p>
          <w:p w:rsidR="00B946D3" w:rsidRDefault="00B946D3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5 – 3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  <w:r w:rsidRPr="00CB32E7">
              <w:rPr>
                <w:color w:val="000000"/>
                <w:sz w:val="20"/>
                <w:szCs w:val="20"/>
              </w:rPr>
              <w:t>, ? + 3 = 5</w:t>
            </w:r>
          </w:p>
          <w:p w:rsidR="00E23722" w:rsidRDefault="00E23722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23722" w:rsidRPr="00CB32E7" w:rsidRDefault="00E23722" w:rsidP="00362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91903D" wp14:editId="45C865AB">
                  <wp:extent cx="2521585" cy="133921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585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855" w:rsidRDefault="00F146AE"/>
    <w:sectPr w:rsidR="00F85855" w:rsidSect="00F146AE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D3"/>
    <w:rsid w:val="00175363"/>
    <w:rsid w:val="001F3E7D"/>
    <w:rsid w:val="003B0EB7"/>
    <w:rsid w:val="00401311"/>
    <w:rsid w:val="004E3A80"/>
    <w:rsid w:val="007023C3"/>
    <w:rsid w:val="00A55F3B"/>
    <w:rsid w:val="00AD7381"/>
    <w:rsid w:val="00B946D3"/>
    <w:rsid w:val="00DE4142"/>
    <w:rsid w:val="00E23722"/>
    <w:rsid w:val="00F1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5917A-9598-4EEA-9870-56B152ED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BOCES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Wheeler</dc:creator>
  <cp:keywords/>
  <dc:description/>
  <cp:lastModifiedBy>Erin Wheeler</cp:lastModifiedBy>
  <cp:revision>3</cp:revision>
  <cp:lastPrinted>2014-03-21T13:35:00Z</cp:lastPrinted>
  <dcterms:created xsi:type="dcterms:W3CDTF">2014-03-21T02:23:00Z</dcterms:created>
  <dcterms:modified xsi:type="dcterms:W3CDTF">2014-03-21T13:47:00Z</dcterms:modified>
</cp:coreProperties>
</file>